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660A" w14:textId="77777777" w:rsidR="00D13765" w:rsidRPr="000250E0" w:rsidRDefault="00D13765"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p>
    <w:p w14:paraId="7FFA54E3" w14:textId="690CF0A9" w:rsidR="006458B6" w:rsidRPr="000250E0" w:rsidRDefault="003A6AE4" w:rsidP="002F03A7">
      <w:pPr>
        <w:spacing w:before="100" w:beforeAutospacing="1" w:after="100" w:afterAutospacing="1" w:line="276" w:lineRule="auto"/>
        <w:jc w:val="center"/>
        <w:rPr>
          <w:rFonts w:asciiTheme="majorHAnsi" w:eastAsia="Times New Roman" w:hAnsiTheme="majorHAnsi" w:cs="Times New Roman"/>
          <w:b/>
          <w:sz w:val="28"/>
          <w:szCs w:val="28"/>
          <w:lang w:eastAsia="es-MX"/>
        </w:rPr>
      </w:pPr>
      <w:r>
        <w:rPr>
          <w:rFonts w:asciiTheme="majorHAnsi" w:eastAsia="Times New Roman" w:hAnsiTheme="majorHAnsi" w:cs="Times New Roman"/>
          <w:b/>
          <w:sz w:val="28"/>
          <w:szCs w:val="28"/>
          <w:lang w:eastAsia="es-MX"/>
        </w:rPr>
        <w:t>Cuarto</w:t>
      </w:r>
      <w:r w:rsidR="00C636F3" w:rsidRPr="000250E0">
        <w:rPr>
          <w:rFonts w:asciiTheme="majorHAnsi" w:eastAsia="Times New Roman" w:hAnsiTheme="majorHAnsi" w:cs="Times New Roman"/>
          <w:b/>
          <w:sz w:val="28"/>
          <w:szCs w:val="28"/>
          <w:lang w:eastAsia="es-MX"/>
        </w:rPr>
        <w:t xml:space="preserve"> </w:t>
      </w:r>
      <w:r w:rsidR="00DA530C" w:rsidRPr="000250E0">
        <w:rPr>
          <w:rFonts w:asciiTheme="majorHAnsi" w:eastAsia="Times New Roman" w:hAnsiTheme="majorHAnsi" w:cs="Times New Roman"/>
          <w:b/>
          <w:sz w:val="28"/>
          <w:szCs w:val="28"/>
          <w:lang w:eastAsia="es-MX"/>
        </w:rPr>
        <w:t xml:space="preserve">Informe </w:t>
      </w:r>
      <w:r w:rsidR="006458B6" w:rsidRPr="000250E0">
        <w:rPr>
          <w:rFonts w:asciiTheme="majorHAnsi" w:eastAsia="Times New Roman" w:hAnsiTheme="majorHAnsi" w:cs="Times New Roman"/>
          <w:b/>
          <w:sz w:val="28"/>
          <w:szCs w:val="28"/>
          <w:lang w:eastAsia="es-MX"/>
        </w:rPr>
        <w:t xml:space="preserve">Semestral de </w:t>
      </w:r>
      <w:r w:rsidR="0046119F" w:rsidRPr="000250E0">
        <w:rPr>
          <w:rFonts w:asciiTheme="majorHAnsi" w:eastAsia="Times New Roman" w:hAnsiTheme="majorHAnsi" w:cs="Times New Roman"/>
          <w:b/>
          <w:sz w:val="28"/>
          <w:szCs w:val="28"/>
          <w:lang w:eastAsia="es-MX"/>
        </w:rPr>
        <w:t>la Comisión de Marina del segundo</w:t>
      </w:r>
      <w:r w:rsidR="006458B6" w:rsidRPr="000250E0">
        <w:rPr>
          <w:rFonts w:asciiTheme="majorHAnsi" w:eastAsia="Times New Roman" w:hAnsiTheme="majorHAnsi" w:cs="Times New Roman"/>
          <w:b/>
          <w:sz w:val="28"/>
          <w:szCs w:val="28"/>
          <w:lang w:eastAsia="es-MX"/>
        </w:rPr>
        <w:t xml:space="preserve"> año de ejercicio de la LXIV legislatura</w:t>
      </w:r>
    </w:p>
    <w:p w14:paraId="41977EB4" w14:textId="77777777" w:rsidR="008666BB" w:rsidRPr="000250E0" w:rsidRDefault="008666BB"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p>
    <w:p w14:paraId="6BE48B24"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 xml:space="preserve">Datos generales del informe </w:t>
      </w:r>
    </w:p>
    <w:p w14:paraId="39BAD66B"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Comisión: Marina.</w:t>
      </w:r>
    </w:p>
    <w:p w14:paraId="4FC0A7E7" w14:textId="38B3EF02" w:rsidR="00DA530C" w:rsidRPr="000250E0" w:rsidRDefault="0046119F"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Periodo: 1 de </w:t>
      </w:r>
      <w:r w:rsidR="003A6AE4">
        <w:rPr>
          <w:rFonts w:asciiTheme="majorHAnsi" w:eastAsia="Times New Roman" w:hAnsiTheme="majorHAnsi" w:cs="Times New Roman"/>
          <w:sz w:val="28"/>
          <w:szCs w:val="28"/>
          <w:lang w:eastAsia="es-MX"/>
        </w:rPr>
        <w:t>marzo</w:t>
      </w:r>
      <w:r w:rsidR="009528C2" w:rsidRPr="000250E0">
        <w:rPr>
          <w:rFonts w:asciiTheme="majorHAnsi" w:eastAsia="Times New Roman" w:hAnsiTheme="majorHAnsi" w:cs="Times New Roman"/>
          <w:sz w:val="28"/>
          <w:szCs w:val="28"/>
          <w:lang w:eastAsia="es-MX"/>
        </w:rPr>
        <w:t xml:space="preserve"> de 20</w:t>
      </w:r>
      <w:r w:rsidR="003A6AE4">
        <w:rPr>
          <w:rFonts w:asciiTheme="majorHAnsi" w:eastAsia="Times New Roman" w:hAnsiTheme="majorHAnsi" w:cs="Times New Roman"/>
          <w:sz w:val="28"/>
          <w:szCs w:val="28"/>
          <w:lang w:eastAsia="es-MX"/>
        </w:rPr>
        <w:t>20</w:t>
      </w:r>
      <w:r w:rsidRPr="000250E0">
        <w:rPr>
          <w:rFonts w:asciiTheme="majorHAnsi" w:eastAsia="Times New Roman" w:hAnsiTheme="majorHAnsi" w:cs="Times New Roman"/>
          <w:sz w:val="28"/>
          <w:szCs w:val="28"/>
          <w:lang w:eastAsia="es-MX"/>
        </w:rPr>
        <w:t xml:space="preserve"> a </w:t>
      </w:r>
      <w:r w:rsidR="003A6AE4">
        <w:rPr>
          <w:rFonts w:asciiTheme="majorHAnsi" w:eastAsia="Times New Roman" w:hAnsiTheme="majorHAnsi" w:cs="Times New Roman"/>
          <w:sz w:val="28"/>
          <w:szCs w:val="28"/>
          <w:lang w:eastAsia="es-MX"/>
        </w:rPr>
        <w:t>31</w:t>
      </w:r>
      <w:r w:rsidR="00DA530C" w:rsidRPr="000250E0">
        <w:rPr>
          <w:rFonts w:asciiTheme="majorHAnsi" w:eastAsia="Times New Roman" w:hAnsiTheme="majorHAnsi" w:cs="Times New Roman"/>
          <w:sz w:val="28"/>
          <w:szCs w:val="28"/>
          <w:lang w:eastAsia="es-MX"/>
        </w:rPr>
        <w:t xml:space="preserve"> de </w:t>
      </w:r>
      <w:r w:rsidR="003A6AE4">
        <w:rPr>
          <w:rFonts w:asciiTheme="majorHAnsi" w:eastAsia="Times New Roman" w:hAnsiTheme="majorHAnsi" w:cs="Times New Roman"/>
          <w:sz w:val="28"/>
          <w:szCs w:val="28"/>
          <w:lang w:eastAsia="es-MX"/>
        </w:rPr>
        <w:t>agosto</w:t>
      </w:r>
      <w:r w:rsidRPr="000250E0">
        <w:rPr>
          <w:rFonts w:asciiTheme="majorHAnsi" w:eastAsia="Times New Roman" w:hAnsiTheme="majorHAnsi" w:cs="Times New Roman"/>
          <w:sz w:val="28"/>
          <w:szCs w:val="28"/>
          <w:lang w:eastAsia="es-MX"/>
        </w:rPr>
        <w:t xml:space="preserve"> de 2020</w:t>
      </w:r>
      <w:r w:rsidR="00DA530C" w:rsidRPr="000250E0">
        <w:rPr>
          <w:rFonts w:asciiTheme="majorHAnsi" w:eastAsia="Times New Roman" w:hAnsiTheme="majorHAnsi" w:cs="Times New Roman"/>
          <w:sz w:val="28"/>
          <w:szCs w:val="28"/>
          <w:lang w:eastAsia="es-MX"/>
        </w:rPr>
        <w:t>.</w:t>
      </w:r>
    </w:p>
    <w:p w14:paraId="2CF62B60"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Fundamento legal: Artículos 45 </w:t>
      </w:r>
      <w:r w:rsidR="007F16B5" w:rsidRPr="000250E0">
        <w:rPr>
          <w:rFonts w:asciiTheme="majorHAnsi" w:eastAsia="Times New Roman" w:hAnsiTheme="majorHAnsi" w:cs="Times New Roman"/>
          <w:sz w:val="28"/>
          <w:szCs w:val="28"/>
          <w:lang w:eastAsia="es-MX"/>
        </w:rPr>
        <w:t>numeral 6 inciso b</w:t>
      </w:r>
      <w:r w:rsidR="00F978A1" w:rsidRPr="000250E0">
        <w:rPr>
          <w:rFonts w:asciiTheme="majorHAnsi" w:eastAsia="Times New Roman" w:hAnsiTheme="majorHAnsi" w:cs="Times New Roman"/>
          <w:sz w:val="28"/>
          <w:szCs w:val="28"/>
          <w:lang w:eastAsia="es-MX"/>
        </w:rPr>
        <w:t>)</w:t>
      </w:r>
      <w:r w:rsidR="007F16B5" w:rsidRPr="000250E0">
        <w:rPr>
          <w:rFonts w:asciiTheme="majorHAnsi" w:eastAsia="Times New Roman" w:hAnsiTheme="majorHAnsi" w:cs="Times New Roman"/>
          <w:sz w:val="28"/>
          <w:szCs w:val="28"/>
          <w:lang w:eastAsia="es-MX"/>
        </w:rPr>
        <w:t xml:space="preserve"> </w:t>
      </w:r>
      <w:r w:rsidRPr="000250E0">
        <w:rPr>
          <w:rFonts w:asciiTheme="majorHAnsi" w:eastAsia="Times New Roman" w:hAnsiTheme="majorHAnsi" w:cs="Times New Roman"/>
          <w:sz w:val="28"/>
          <w:szCs w:val="28"/>
          <w:lang w:eastAsia="es-MX"/>
        </w:rPr>
        <w:t>de la Ley Orgánica del Congreso General d</w:t>
      </w:r>
      <w:r w:rsidR="007F16B5" w:rsidRPr="000250E0">
        <w:rPr>
          <w:rFonts w:asciiTheme="majorHAnsi" w:eastAsia="Times New Roman" w:hAnsiTheme="majorHAnsi" w:cs="Times New Roman"/>
          <w:sz w:val="28"/>
          <w:szCs w:val="28"/>
          <w:lang w:eastAsia="es-MX"/>
        </w:rPr>
        <w:t>e los Estados Unidos Mexicanos,</w:t>
      </w:r>
      <w:r w:rsidRPr="000250E0">
        <w:rPr>
          <w:rFonts w:asciiTheme="majorHAnsi" w:eastAsia="Times New Roman" w:hAnsiTheme="majorHAnsi" w:cs="Times New Roman"/>
          <w:sz w:val="28"/>
          <w:szCs w:val="28"/>
          <w:lang w:eastAsia="es-MX"/>
        </w:rPr>
        <w:t xml:space="preserve"> </w:t>
      </w:r>
      <w:r w:rsidR="007F16B5" w:rsidRPr="000250E0">
        <w:rPr>
          <w:rFonts w:asciiTheme="majorHAnsi" w:eastAsia="Times New Roman" w:hAnsiTheme="majorHAnsi" w:cs="Times New Roman"/>
          <w:sz w:val="28"/>
          <w:szCs w:val="28"/>
          <w:lang w:eastAsia="es-MX"/>
        </w:rPr>
        <w:t xml:space="preserve">158 fracción III, 164 fracción I y </w:t>
      </w:r>
      <w:r w:rsidRPr="000250E0">
        <w:rPr>
          <w:rFonts w:asciiTheme="majorHAnsi" w:eastAsia="Times New Roman" w:hAnsiTheme="majorHAnsi" w:cs="Times New Roman"/>
          <w:sz w:val="28"/>
          <w:szCs w:val="28"/>
          <w:lang w:eastAsia="es-MX"/>
        </w:rPr>
        <w:t>165</w:t>
      </w:r>
      <w:r w:rsidR="007F16B5" w:rsidRPr="000250E0">
        <w:rPr>
          <w:rFonts w:asciiTheme="majorHAnsi" w:eastAsia="Times New Roman" w:hAnsiTheme="majorHAnsi" w:cs="Times New Roman"/>
          <w:sz w:val="28"/>
          <w:szCs w:val="28"/>
          <w:lang w:eastAsia="es-MX"/>
        </w:rPr>
        <w:t xml:space="preserve"> </w:t>
      </w:r>
      <w:r w:rsidRPr="000250E0">
        <w:rPr>
          <w:rFonts w:asciiTheme="majorHAnsi" w:eastAsia="Times New Roman" w:hAnsiTheme="majorHAnsi" w:cs="Times New Roman"/>
          <w:sz w:val="28"/>
          <w:szCs w:val="28"/>
          <w:lang w:eastAsia="es-MX"/>
        </w:rPr>
        <w:t xml:space="preserve"> del Reglamento de la Cámara de Diputados.</w:t>
      </w:r>
    </w:p>
    <w:p w14:paraId="7AEACF46"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Diputados: </w:t>
      </w:r>
    </w:p>
    <w:p w14:paraId="1D1EA29F" w14:textId="77777777" w:rsidR="00DA530C" w:rsidRPr="000250E0" w:rsidRDefault="00DA530C"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Presidente</w:t>
      </w:r>
      <w:r w:rsidR="001F31E9" w:rsidRPr="000250E0">
        <w:rPr>
          <w:rFonts w:asciiTheme="majorHAnsi" w:hAnsiTheme="majorHAnsi" w:cs="Cambria"/>
          <w:sz w:val="28"/>
          <w:szCs w:val="28"/>
        </w:rPr>
        <w:t>:</w:t>
      </w:r>
      <w:r w:rsidRPr="000250E0">
        <w:rPr>
          <w:rFonts w:asciiTheme="majorHAnsi" w:hAnsiTheme="majorHAnsi" w:cs="Cambria"/>
          <w:sz w:val="28"/>
          <w:szCs w:val="28"/>
        </w:rPr>
        <w:t xml:space="preserve"> Dip. Mónica Almeida López. </w:t>
      </w:r>
    </w:p>
    <w:p w14:paraId="3B5180B5" w14:textId="5FDDA723" w:rsidR="00DA530C" w:rsidRPr="000250E0" w:rsidRDefault="00DA530C"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Secretarios: Dip. Julio Carranza Aréas, Dip. Ma. Del Rosario Guzmán Avilés, Dip. Juan Ortiz Guarn</w:t>
      </w:r>
      <w:r w:rsidR="00B951A3" w:rsidRPr="000250E0">
        <w:rPr>
          <w:rFonts w:asciiTheme="majorHAnsi" w:hAnsiTheme="majorHAnsi" w:cs="Cambria"/>
          <w:sz w:val="28"/>
          <w:szCs w:val="28"/>
        </w:rPr>
        <w:t>eros, Dip. Idalia Reyes Miguel</w:t>
      </w:r>
      <w:r w:rsidR="003A6AE4">
        <w:rPr>
          <w:rFonts w:asciiTheme="majorHAnsi" w:hAnsiTheme="majorHAnsi" w:cs="Cambria"/>
          <w:sz w:val="28"/>
          <w:szCs w:val="28"/>
        </w:rPr>
        <w:t xml:space="preserve">, </w:t>
      </w:r>
      <w:r w:rsidR="003A6AE4" w:rsidRPr="000250E0">
        <w:rPr>
          <w:rFonts w:asciiTheme="majorHAnsi" w:hAnsiTheme="majorHAnsi" w:cs="Cambria"/>
          <w:sz w:val="28"/>
          <w:szCs w:val="28"/>
        </w:rPr>
        <w:t>Dip. José Mario Osuna Medina</w:t>
      </w:r>
      <w:r w:rsidR="00B951A3" w:rsidRPr="000250E0">
        <w:rPr>
          <w:rFonts w:asciiTheme="majorHAnsi" w:hAnsiTheme="majorHAnsi" w:cs="Cambria"/>
          <w:sz w:val="28"/>
          <w:szCs w:val="28"/>
        </w:rPr>
        <w:t xml:space="preserve"> y Dip. Olga Patricia Sosa Ruíz.</w:t>
      </w:r>
    </w:p>
    <w:p w14:paraId="40C37C84" w14:textId="7E299245" w:rsidR="00E85063" w:rsidRPr="003A6AE4" w:rsidRDefault="00DA530C" w:rsidP="002F03A7">
      <w:pPr>
        <w:spacing w:before="100" w:beforeAutospacing="1" w:after="100" w:afterAutospacing="1" w:line="276" w:lineRule="auto"/>
        <w:jc w:val="both"/>
        <w:rPr>
          <w:rFonts w:asciiTheme="majorHAnsi" w:hAnsiTheme="majorHAnsi" w:cstheme="majorHAnsi"/>
          <w:b/>
          <w:bCs/>
          <w:sz w:val="28"/>
          <w:szCs w:val="28"/>
        </w:rPr>
      </w:pPr>
      <w:r w:rsidRPr="000250E0">
        <w:rPr>
          <w:rFonts w:asciiTheme="majorHAnsi" w:hAnsiTheme="majorHAnsi" w:cs="Cambria"/>
          <w:sz w:val="28"/>
          <w:szCs w:val="28"/>
        </w:rPr>
        <w:t xml:space="preserve">Integrantes: Dip. Heriberto Marcelo Aguilar Castillo, Dip. Laura Patricia Ávalos Magaña Teresa Burelo Cortázar, Dip. Carlos Humberto Castaños Valenzuela, Dip. Lucio de Jesús Jiménez, </w:t>
      </w:r>
      <w:r w:rsidR="00E85063" w:rsidRPr="000250E0">
        <w:rPr>
          <w:rFonts w:asciiTheme="majorHAnsi" w:hAnsiTheme="majorHAnsi" w:cs="Cambria"/>
          <w:sz w:val="28"/>
          <w:szCs w:val="28"/>
        </w:rPr>
        <w:t>Dip. Ma. Bertha Espinoza Segura,</w:t>
      </w:r>
      <w:r w:rsidR="003A6AE4">
        <w:rPr>
          <w:rFonts w:asciiTheme="majorHAnsi" w:hAnsiTheme="majorHAnsi" w:cs="Cambria"/>
          <w:sz w:val="28"/>
          <w:szCs w:val="28"/>
        </w:rPr>
        <w:t xml:space="preserve"> </w:t>
      </w:r>
      <w:r w:rsidR="00E85063" w:rsidRPr="000250E0">
        <w:rPr>
          <w:rFonts w:asciiTheme="majorHAnsi" w:hAnsiTheme="majorHAnsi" w:cs="Cambria"/>
          <w:sz w:val="28"/>
          <w:szCs w:val="28"/>
        </w:rPr>
        <w:t xml:space="preserve">Dip. Jesús Fernando García Hernández, </w:t>
      </w:r>
      <w:r w:rsidR="003A6AE4">
        <w:rPr>
          <w:rFonts w:asciiTheme="majorHAnsi" w:hAnsiTheme="majorHAnsi" w:cs="Cambria"/>
          <w:sz w:val="28"/>
          <w:szCs w:val="28"/>
        </w:rPr>
        <w:t xml:space="preserve">Dip. Mariana Dunyaska García Rojas, </w:t>
      </w:r>
      <w:r w:rsidRPr="000250E0">
        <w:rPr>
          <w:rFonts w:asciiTheme="majorHAnsi" w:hAnsiTheme="majorHAnsi" w:cs="Cambria"/>
          <w:sz w:val="28"/>
          <w:szCs w:val="28"/>
        </w:rPr>
        <w:t xml:space="preserve">Dip. Benito Medina Herrera, </w:t>
      </w:r>
      <w:r w:rsidR="00E85063" w:rsidRPr="000250E0">
        <w:rPr>
          <w:rFonts w:asciiTheme="majorHAnsi" w:hAnsiTheme="majorHAnsi" w:cs="Cambria"/>
          <w:sz w:val="28"/>
          <w:szCs w:val="28"/>
        </w:rPr>
        <w:t xml:space="preserve">Dip. Edith Marisol Mercado Torres, Dip. Jaime Humberto Pérez Bernabe, Dip. Armando Reyes Ledesma, Dip. Ediltrudis Rodríguez Arellano, </w:t>
      </w:r>
      <w:r w:rsidRPr="000250E0">
        <w:rPr>
          <w:rFonts w:asciiTheme="majorHAnsi" w:hAnsiTheme="majorHAnsi" w:cs="Cambria"/>
          <w:sz w:val="28"/>
          <w:szCs w:val="28"/>
        </w:rPr>
        <w:t xml:space="preserve">Dip. </w:t>
      </w:r>
      <w:r w:rsidR="002F03A7">
        <w:rPr>
          <w:rFonts w:asciiTheme="majorHAnsi" w:hAnsiTheme="majorHAnsi" w:cs="Cambria"/>
          <w:sz w:val="28"/>
          <w:szCs w:val="28"/>
        </w:rPr>
        <w:t>Mariana Rodríguez Mier y Terán,</w:t>
      </w:r>
      <w:r w:rsidR="00E85063" w:rsidRPr="000250E0">
        <w:rPr>
          <w:rFonts w:asciiTheme="majorHAnsi" w:hAnsiTheme="majorHAnsi" w:cs="Cambria"/>
          <w:sz w:val="28"/>
          <w:szCs w:val="28"/>
        </w:rPr>
        <w:t xml:space="preserve"> Dip. Carl</w:t>
      </w:r>
      <w:r w:rsidR="00B951A3" w:rsidRPr="000250E0">
        <w:rPr>
          <w:rFonts w:asciiTheme="majorHAnsi" w:hAnsiTheme="majorHAnsi" w:cs="Cambria"/>
          <w:sz w:val="28"/>
          <w:szCs w:val="28"/>
        </w:rPr>
        <w:t>os Alberto Valenzuela González,</w:t>
      </w:r>
      <w:r w:rsidR="00E85063" w:rsidRPr="000250E0">
        <w:rPr>
          <w:rFonts w:asciiTheme="majorHAnsi" w:hAnsiTheme="majorHAnsi" w:cs="Cambria"/>
          <w:sz w:val="28"/>
          <w:szCs w:val="28"/>
        </w:rPr>
        <w:t xml:space="preserve"> Dip. </w:t>
      </w:r>
      <w:r w:rsidR="00B951A3" w:rsidRPr="000250E0">
        <w:rPr>
          <w:rFonts w:asciiTheme="majorHAnsi" w:hAnsiTheme="majorHAnsi" w:cs="Cambria"/>
          <w:sz w:val="28"/>
          <w:szCs w:val="28"/>
        </w:rPr>
        <w:t>Vi</w:t>
      </w:r>
      <w:r w:rsidR="001F31E9" w:rsidRPr="000250E0">
        <w:rPr>
          <w:rFonts w:asciiTheme="majorHAnsi" w:hAnsiTheme="majorHAnsi" w:cs="Cambria"/>
          <w:sz w:val="28"/>
          <w:szCs w:val="28"/>
        </w:rPr>
        <w:t xml:space="preserve">cente Javier Verastegui Ostos, </w:t>
      </w:r>
      <w:r w:rsidR="00B951A3" w:rsidRPr="000250E0">
        <w:rPr>
          <w:rFonts w:asciiTheme="majorHAnsi" w:hAnsiTheme="majorHAnsi" w:cs="Cambria"/>
          <w:sz w:val="28"/>
          <w:szCs w:val="28"/>
        </w:rPr>
        <w:t>Dip. Jorge Arturo Arguelles Victorero</w:t>
      </w:r>
      <w:r w:rsidR="003A6AE4">
        <w:rPr>
          <w:rFonts w:asciiTheme="majorHAnsi" w:hAnsiTheme="majorHAnsi" w:cs="Cambria"/>
          <w:sz w:val="28"/>
          <w:szCs w:val="28"/>
        </w:rPr>
        <w:t>,</w:t>
      </w:r>
      <w:r w:rsidR="001F31E9" w:rsidRPr="000250E0">
        <w:rPr>
          <w:rFonts w:asciiTheme="majorHAnsi" w:hAnsiTheme="majorHAnsi" w:cs="Cambria"/>
          <w:sz w:val="28"/>
          <w:szCs w:val="28"/>
        </w:rPr>
        <w:t xml:space="preserve"> Dip. </w:t>
      </w:r>
      <w:r w:rsidR="00C14087" w:rsidRPr="000250E0">
        <w:rPr>
          <w:rFonts w:asciiTheme="majorHAnsi" w:hAnsiTheme="majorHAnsi" w:cs="Cambria"/>
          <w:sz w:val="28"/>
          <w:szCs w:val="28"/>
        </w:rPr>
        <w:t>Jacobo David Cheja Álfaro</w:t>
      </w:r>
      <w:r w:rsidR="001F31E9" w:rsidRPr="000250E0">
        <w:rPr>
          <w:rFonts w:asciiTheme="majorHAnsi" w:hAnsiTheme="majorHAnsi" w:cs="Cambria"/>
          <w:sz w:val="28"/>
          <w:szCs w:val="28"/>
        </w:rPr>
        <w:t xml:space="preserve">  </w:t>
      </w:r>
      <w:r w:rsidR="003A6AE4">
        <w:rPr>
          <w:rFonts w:asciiTheme="majorHAnsi" w:hAnsiTheme="majorHAnsi" w:cs="Cambria"/>
          <w:sz w:val="28"/>
          <w:szCs w:val="28"/>
        </w:rPr>
        <w:t xml:space="preserve">y </w:t>
      </w:r>
      <w:r w:rsidR="003A6AE4" w:rsidRPr="003A6AE4">
        <w:rPr>
          <w:rStyle w:val="Textoennegrita"/>
          <w:rFonts w:asciiTheme="majorHAnsi" w:hAnsiTheme="majorHAnsi" w:cstheme="majorHAnsi"/>
          <w:b w:val="0"/>
          <w:bCs w:val="0"/>
          <w:color w:val="000000"/>
          <w:sz w:val="28"/>
          <w:szCs w:val="28"/>
          <w:shd w:val="clear" w:color="auto" w:fill="FFFFFF"/>
        </w:rPr>
        <w:t>Dip. Claudia Valeria Yáñez Centeno y Cabrera</w:t>
      </w:r>
    </w:p>
    <w:p w14:paraId="268CA8D9" w14:textId="77777777" w:rsidR="008666BB" w:rsidRPr="000250E0" w:rsidRDefault="008666BB" w:rsidP="002F03A7">
      <w:pPr>
        <w:spacing w:before="100" w:beforeAutospacing="1" w:after="100" w:afterAutospacing="1" w:line="276" w:lineRule="auto"/>
        <w:jc w:val="both"/>
        <w:rPr>
          <w:rFonts w:asciiTheme="majorHAnsi" w:hAnsiTheme="majorHAnsi" w:cs="Cambria"/>
          <w:sz w:val="28"/>
          <w:szCs w:val="28"/>
        </w:rPr>
      </w:pPr>
    </w:p>
    <w:p w14:paraId="7D365EF3" w14:textId="77777777" w:rsidR="008666BB" w:rsidRPr="000250E0" w:rsidRDefault="008666BB" w:rsidP="002F03A7">
      <w:pPr>
        <w:spacing w:before="100" w:beforeAutospacing="1" w:after="100" w:afterAutospacing="1" w:line="276" w:lineRule="auto"/>
        <w:jc w:val="both"/>
        <w:rPr>
          <w:rFonts w:asciiTheme="majorHAnsi" w:hAnsiTheme="majorHAnsi" w:cs="Cambria"/>
          <w:sz w:val="28"/>
          <w:szCs w:val="28"/>
        </w:rPr>
      </w:pPr>
    </w:p>
    <w:p w14:paraId="29E5937A" w14:textId="77777777" w:rsidR="00DA530C" w:rsidRPr="000250E0" w:rsidRDefault="007F16B5"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Trabajo Legislativo turnado a la Comisión de Marina</w:t>
      </w:r>
    </w:p>
    <w:p w14:paraId="67578B41" w14:textId="77777777" w:rsidR="00C14087" w:rsidRPr="000250E0" w:rsidRDefault="00C14087"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 xml:space="preserve">Para </w:t>
      </w:r>
      <w:r w:rsidR="008666BB" w:rsidRPr="000250E0">
        <w:rPr>
          <w:rFonts w:asciiTheme="majorHAnsi" w:eastAsia="Times New Roman" w:hAnsiTheme="majorHAnsi" w:cs="Times New Roman"/>
          <w:b/>
          <w:sz w:val="28"/>
          <w:szCs w:val="28"/>
          <w:lang w:eastAsia="es-MX"/>
        </w:rPr>
        <w:t>Opinión</w:t>
      </w:r>
      <w:r w:rsidRPr="000250E0">
        <w:rPr>
          <w:rFonts w:asciiTheme="majorHAnsi" w:eastAsia="Times New Roman" w:hAnsiTheme="majorHAnsi" w:cs="Times New Roman"/>
          <w:b/>
          <w:sz w:val="28"/>
          <w:szCs w:val="28"/>
          <w:lang w:eastAsia="es-MX"/>
        </w:rPr>
        <w:t>:</w:t>
      </w:r>
    </w:p>
    <w:p w14:paraId="218E0916" w14:textId="508BAB7B" w:rsidR="003A6AE4" w:rsidRPr="000F019A" w:rsidRDefault="003A6AE4" w:rsidP="003A6AE4">
      <w:pPr>
        <w:pStyle w:val="Prrafodelista"/>
        <w:numPr>
          <w:ilvl w:val="0"/>
          <w:numId w:val="13"/>
        </w:numPr>
        <w:spacing w:line="360" w:lineRule="auto"/>
        <w:jc w:val="both"/>
        <w:rPr>
          <w:rFonts w:asciiTheme="majorHAnsi" w:hAnsiTheme="majorHAnsi" w:cstheme="majorHAnsi"/>
          <w:sz w:val="28"/>
          <w:szCs w:val="28"/>
        </w:rPr>
      </w:pPr>
      <w:r w:rsidRPr="000F019A">
        <w:rPr>
          <w:rFonts w:asciiTheme="majorHAnsi" w:hAnsiTheme="majorHAnsi" w:cstheme="majorHAnsi"/>
          <w:sz w:val="28"/>
          <w:szCs w:val="28"/>
        </w:rPr>
        <w:t>Iniciativa que reforma los artículos 23 bis y 33 de la Ley de Puertos a cargo de la Diputada María del Carmen Bautista Pelaéz del Grupo Parlamentario de Morena.</w:t>
      </w:r>
    </w:p>
    <w:p w14:paraId="22420A5B" w14:textId="112877AC" w:rsidR="003A6AE4" w:rsidRPr="000F019A" w:rsidRDefault="003A6AE4" w:rsidP="003A6AE4">
      <w:pPr>
        <w:pStyle w:val="Prrafodelista"/>
        <w:numPr>
          <w:ilvl w:val="0"/>
          <w:numId w:val="13"/>
        </w:numPr>
        <w:spacing w:line="360" w:lineRule="auto"/>
        <w:jc w:val="both"/>
        <w:rPr>
          <w:rFonts w:asciiTheme="majorHAnsi" w:hAnsiTheme="majorHAnsi" w:cstheme="majorHAnsi"/>
          <w:sz w:val="28"/>
          <w:szCs w:val="28"/>
        </w:rPr>
      </w:pPr>
      <w:r w:rsidRPr="000F019A">
        <w:rPr>
          <w:rFonts w:asciiTheme="majorHAnsi" w:hAnsiTheme="majorHAnsi" w:cstheme="majorHAnsi"/>
          <w:sz w:val="28"/>
          <w:szCs w:val="28"/>
        </w:rPr>
        <w:t>Iniciativa que reforma y adiciona el artículo 42 de la Ley de Navegación y Comercio Marítimos a cargo de la Diputada Adriana Paulina Teissier Zavala del Grupo Parlamentario del PES.</w:t>
      </w:r>
    </w:p>
    <w:p w14:paraId="48A80E03" w14:textId="0C0DF4C1" w:rsidR="003A6AE4" w:rsidRPr="000F019A" w:rsidRDefault="003A6AE4" w:rsidP="003A6AE4">
      <w:pPr>
        <w:pStyle w:val="Prrafodelista"/>
        <w:numPr>
          <w:ilvl w:val="0"/>
          <w:numId w:val="13"/>
        </w:numPr>
        <w:spacing w:before="100" w:beforeAutospacing="1" w:after="100" w:afterAutospacing="1" w:line="360" w:lineRule="auto"/>
        <w:jc w:val="both"/>
        <w:rPr>
          <w:rFonts w:asciiTheme="majorHAnsi" w:hAnsiTheme="majorHAnsi" w:cstheme="majorHAnsi"/>
          <w:sz w:val="28"/>
          <w:szCs w:val="28"/>
        </w:rPr>
      </w:pPr>
      <w:r w:rsidRPr="000F019A">
        <w:rPr>
          <w:rFonts w:asciiTheme="majorHAnsi" w:hAnsiTheme="majorHAnsi" w:cstheme="majorHAnsi"/>
          <w:sz w:val="28"/>
          <w:szCs w:val="28"/>
        </w:rPr>
        <w:t>Iniciativa Que reforma, adiciona y deroga diversas disposiciones de las Leyes Orgánica de la Administración Pública Federal, de Navegación y Comercio Marítimos, y de Puertos, a cargo de la Diputada Juanita Guerra Mena del Grupo Parlamentario de Morena</w:t>
      </w:r>
      <w:r w:rsidRPr="000F019A">
        <w:rPr>
          <w:rFonts w:asciiTheme="majorHAnsi" w:hAnsiTheme="majorHAnsi" w:cstheme="majorHAnsi"/>
          <w:sz w:val="28"/>
          <w:szCs w:val="28"/>
        </w:rPr>
        <w:t>.</w:t>
      </w:r>
    </w:p>
    <w:p w14:paraId="4762C194" w14:textId="77777777" w:rsidR="00C14087" w:rsidRPr="000F019A" w:rsidRDefault="00C14087" w:rsidP="002F03A7">
      <w:pPr>
        <w:spacing w:before="100" w:beforeAutospacing="1" w:after="100" w:afterAutospacing="1" w:line="276" w:lineRule="auto"/>
        <w:jc w:val="both"/>
        <w:rPr>
          <w:rFonts w:asciiTheme="majorHAnsi" w:hAnsiTheme="majorHAnsi" w:cstheme="majorHAnsi"/>
          <w:b/>
          <w:sz w:val="28"/>
          <w:szCs w:val="28"/>
          <w:shd w:val="clear" w:color="auto" w:fill="FFFFFF"/>
        </w:rPr>
      </w:pPr>
      <w:r w:rsidRPr="000F019A">
        <w:rPr>
          <w:rFonts w:asciiTheme="majorHAnsi" w:hAnsiTheme="majorHAnsi" w:cstheme="majorHAnsi"/>
          <w:b/>
          <w:sz w:val="28"/>
          <w:szCs w:val="28"/>
          <w:shd w:val="clear" w:color="auto" w:fill="FFFFFF"/>
        </w:rPr>
        <w:t>Para Dictamen:</w:t>
      </w:r>
    </w:p>
    <w:p w14:paraId="65C6DD65" w14:textId="123811C2" w:rsidR="003A6AE4" w:rsidRPr="000F019A" w:rsidRDefault="003A6AE4" w:rsidP="003A6AE4">
      <w:pPr>
        <w:pStyle w:val="Prrafodelista"/>
        <w:numPr>
          <w:ilvl w:val="0"/>
          <w:numId w:val="14"/>
        </w:numPr>
        <w:spacing w:line="360" w:lineRule="auto"/>
        <w:jc w:val="both"/>
        <w:rPr>
          <w:rFonts w:asciiTheme="majorHAnsi" w:hAnsiTheme="majorHAnsi" w:cstheme="majorHAnsi"/>
          <w:sz w:val="28"/>
          <w:szCs w:val="28"/>
        </w:rPr>
      </w:pPr>
      <w:r w:rsidRPr="000F019A">
        <w:rPr>
          <w:rFonts w:asciiTheme="majorHAnsi" w:hAnsiTheme="majorHAnsi" w:cstheme="majorHAnsi"/>
          <w:sz w:val="28"/>
          <w:szCs w:val="28"/>
        </w:rPr>
        <w:t>Iniciativa Que reforma la fracción III del artículo 10 de la Ley de Educación Naval a cargo de la Diputada Lorenia Iveth Valles Sampedro del Grupo Parlamentario de Morena</w:t>
      </w:r>
      <w:r w:rsidRPr="000F019A">
        <w:rPr>
          <w:rFonts w:asciiTheme="majorHAnsi" w:hAnsiTheme="majorHAnsi" w:cstheme="majorHAnsi"/>
          <w:sz w:val="28"/>
          <w:szCs w:val="28"/>
        </w:rPr>
        <w:t>.</w:t>
      </w:r>
    </w:p>
    <w:p w14:paraId="455D4C71" w14:textId="77777777" w:rsidR="00DA530C" w:rsidRPr="000250E0" w:rsidRDefault="00F978A1"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Avances en el cumplimiento del P</w:t>
      </w:r>
      <w:r w:rsidR="00DA530C" w:rsidRPr="000250E0">
        <w:rPr>
          <w:rFonts w:asciiTheme="majorHAnsi" w:eastAsia="Times New Roman" w:hAnsiTheme="majorHAnsi" w:cs="Times New Roman"/>
          <w:b/>
          <w:sz w:val="28"/>
          <w:szCs w:val="28"/>
          <w:lang w:eastAsia="es-MX"/>
        </w:rPr>
        <w:t xml:space="preserve">rograma anual de trabajo </w:t>
      </w:r>
    </w:p>
    <w:p w14:paraId="274A6737" w14:textId="67064211" w:rsidR="008666BB"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Eje rector 1: </w:t>
      </w:r>
      <w:r w:rsidR="008666BB" w:rsidRPr="000250E0">
        <w:rPr>
          <w:rFonts w:asciiTheme="majorHAnsi" w:eastAsia="Times New Roman" w:hAnsiTheme="majorHAnsi" w:cs="Times New Roman"/>
          <w:sz w:val="28"/>
          <w:szCs w:val="28"/>
          <w:lang w:eastAsia="es-MX"/>
        </w:rPr>
        <w:t xml:space="preserve">Se </w:t>
      </w:r>
      <w:r w:rsidR="000F019A">
        <w:rPr>
          <w:rFonts w:asciiTheme="majorHAnsi" w:eastAsia="Times New Roman" w:hAnsiTheme="majorHAnsi" w:cs="Times New Roman"/>
          <w:sz w:val="28"/>
          <w:szCs w:val="28"/>
          <w:lang w:eastAsia="es-MX"/>
        </w:rPr>
        <w:t>realizó el dictamen correspondiente</w:t>
      </w:r>
    </w:p>
    <w:p w14:paraId="6C666C7D" w14:textId="7C1719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Eje rector 2: </w:t>
      </w:r>
      <w:r w:rsidR="003A6AE4">
        <w:rPr>
          <w:rFonts w:asciiTheme="majorHAnsi" w:eastAsia="Times New Roman" w:hAnsiTheme="majorHAnsi" w:cs="Times New Roman"/>
          <w:sz w:val="28"/>
          <w:szCs w:val="28"/>
          <w:lang w:eastAsia="es-MX"/>
        </w:rPr>
        <w:t>En este periodo no se</w:t>
      </w:r>
      <w:r w:rsidR="0011215B" w:rsidRPr="000250E0">
        <w:rPr>
          <w:rFonts w:asciiTheme="majorHAnsi" w:eastAsia="Times New Roman" w:hAnsiTheme="majorHAnsi" w:cs="Times New Roman"/>
          <w:sz w:val="28"/>
          <w:szCs w:val="28"/>
          <w:lang w:eastAsia="es-MX"/>
        </w:rPr>
        <w:t xml:space="preserve"> realizó reunión</w:t>
      </w:r>
      <w:r w:rsidR="00E663C7" w:rsidRPr="000250E0">
        <w:rPr>
          <w:rFonts w:asciiTheme="majorHAnsi" w:eastAsia="Times New Roman" w:hAnsiTheme="majorHAnsi" w:cs="Times New Roman"/>
          <w:sz w:val="28"/>
          <w:szCs w:val="28"/>
          <w:lang w:eastAsia="es-MX"/>
        </w:rPr>
        <w:t xml:space="preserve"> en la Secretaría de Marina</w:t>
      </w:r>
      <w:r w:rsidR="00F978A1" w:rsidRPr="000250E0">
        <w:rPr>
          <w:rFonts w:asciiTheme="majorHAnsi" w:eastAsia="Times New Roman" w:hAnsiTheme="majorHAnsi" w:cs="Times New Roman"/>
          <w:sz w:val="28"/>
          <w:szCs w:val="28"/>
          <w:lang w:eastAsia="es-MX"/>
        </w:rPr>
        <w:t>.</w:t>
      </w:r>
    </w:p>
    <w:p w14:paraId="2B3A9328" w14:textId="18574A65" w:rsidR="00F04B19"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2F03A7">
        <w:rPr>
          <w:rFonts w:asciiTheme="majorHAnsi" w:eastAsia="Times New Roman" w:hAnsiTheme="majorHAnsi" w:cs="Times New Roman"/>
          <w:sz w:val="28"/>
          <w:szCs w:val="28"/>
          <w:lang w:eastAsia="es-MX"/>
        </w:rPr>
        <w:lastRenderedPageBreak/>
        <w:t xml:space="preserve">Eje rector 3: </w:t>
      </w:r>
      <w:r w:rsidR="00F04B19">
        <w:rPr>
          <w:rFonts w:asciiTheme="majorHAnsi" w:eastAsia="Times New Roman" w:hAnsiTheme="majorHAnsi" w:cs="Times New Roman"/>
          <w:sz w:val="28"/>
          <w:szCs w:val="28"/>
          <w:lang w:eastAsia="es-MX"/>
        </w:rPr>
        <w:t>En este periodo no se</w:t>
      </w:r>
      <w:r w:rsidR="00F04B19" w:rsidRPr="000250E0">
        <w:rPr>
          <w:rFonts w:asciiTheme="majorHAnsi" w:eastAsia="Times New Roman" w:hAnsiTheme="majorHAnsi" w:cs="Times New Roman"/>
          <w:sz w:val="28"/>
          <w:szCs w:val="28"/>
          <w:lang w:eastAsia="es-MX"/>
        </w:rPr>
        <w:t xml:space="preserve"> realizó reunión en la </w:t>
      </w:r>
      <w:r w:rsidR="00F04B19">
        <w:rPr>
          <w:rFonts w:asciiTheme="majorHAnsi" w:eastAsia="Times New Roman" w:hAnsiTheme="majorHAnsi" w:cs="Times New Roman"/>
          <w:sz w:val="28"/>
          <w:szCs w:val="28"/>
          <w:lang w:eastAsia="es-MX"/>
        </w:rPr>
        <w:t>Coordinación General de Puertos.</w:t>
      </w:r>
    </w:p>
    <w:p w14:paraId="779D0A56" w14:textId="012C376F"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Eje rector 4: </w:t>
      </w:r>
      <w:r w:rsidR="00F2788C" w:rsidRPr="000250E0">
        <w:rPr>
          <w:rFonts w:asciiTheme="majorHAnsi" w:eastAsia="Times New Roman" w:hAnsiTheme="majorHAnsi" w:cs="Times New Roman"/>
          <w:sz w:val="28"/>
          <w:szCs w:val="28"/>
          <w:lang w:eastAsia="es-MX"/>
        </w:rPr>
        <w:t xml:space="preserve">Se </w:t>
      </w:r>
      <w:r w:rsidR="002D166A" w:rsidRPr="000250E0">
        <w:rPr>
          <w:rFonts w:asciiTheme="majorHAnsi" w:eastAsia="Times New Roman" w:hAnsiTheme="majorHAnsi" w:cs="Times New Roman"/>
          <w:sz w:val="28"/>
          <w:szCs w:val="28"/>
          <w:lang w:eastAsia="es-MX"/>
        </w:rPr>
        <w:t>encuentra en proyecto con las autoridades competentes</w:t>
      </w:r>
      <w:r w:rsidR="00FC3189">
        <w:rPr>
          <w:rFonts w:asciiTheme="majorHAnsi" w:eastAsia="Times New Roman" w:hAnsiTheme="majorHAnsi" w:cs="Times New Roman"/>
          <w:sz w:val="28"/>
          <w:szCs w:val="28"/>
          <w:lang w:eastAsia="es-MX"/>
        </w:rPr>
        <w:t xml:space="preserve"> de la Secretaría de Marina</w:t>
      </w:r>
    </w:p>
    <w:p w14:paraId="5EA27D47" w14:textId="2E5B3E91"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w:t>
      </w:r>
      <w:r w:rsidR="002D166A" w:rsidRPr="000250E0">
        <w:rPr>
          <w:rFonts w:asciiTheme="majorHAnsi" w:eastAsia="Times New Roman" w:hAnsiTheme="majorHAnsi" w:cs="Times New Roman"/>
          <w:sz w:val="28"/>
          <w:szCs w:val="28"/>
          <w:lang w:eastAsia="es-MX"/>
        </w:rPr>
        <w:t>r</w:t>
      </w:r>
      <w:r w:rsidRPr="000250E0">
        <w:rPr>
          <w:rFonts w:asciiTheme="majorHAnsi" w:eastAsia="Times New Roman" w:hAnsiTheme="majorHAnsi" w:cs="Times New Roman"/>
          <w:sz w:val="28"/>
          <w:szCs w:val="28"/>
          <w:lang w:eastAsia="es-MX"/>
        </w:rPr>
        <w:t xml:space="preserve"> 5: </w:t>
      </w:r>
      <w:r w:rsidR="002D166A" w:rsidRPr="000250E0">
        <w:rPr>
          <w:rFonts w:asciiTheme="majorHAnsi" w:eastAsia="Times New Roman" w:hAnsiTheme="majorHAnsi" w:cs="Times New Roman"/>
          <w:sz w:val="28"/>
          <w:szCs w:val="28"/>
          <w:lang w:eastAsia="es-MX"/>
        </w:rPr>
        <w:t>Se llevó a cabo la exposición “La mujer en ámbito marítimo” del 2 al 6 de marzo de 2020.</w:t>
      </w:r>
      <w:r w:rsidR="000250E0">
        <w:rPr>
          <w:rFonts w:asciiTheme="majorHAnsi" w:eastAsia="Times New Roman" w:hAnsiTheme="majorHAnsi" w:cs="Times New Roman"/>
          <w:sz w:val="28"/>
          <w:szCs w:val="28"/>
          <w:lang w:eastAsia="es-MX"/>
        </w:rPr>
        <w:t xml:space="preserve"> </w:t>
      </w:r>
    </w:p>
    <w:p w14:paraId="1AACE656" w14:textId="71424A06" w:rsidR="002D166A" w:rsidRPr="000250E0" w:rsidRDefault="00384C0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 xml:space="preserve">Eje rector 6: </w:t>
      </w:r>
      <w:r w:rsidR="00FC3189">
        <w:rPr>
          <w:rFonts w:asciiTheme="majorHAnsi" w:eastAsia="Times New Roman" w:hAnsiTheme="majorHAnsi" w:cs="Times New Roman"/>
          <w:sz w:val="28"/>
          <w:szCs w:val="28"/>
          <w:lang w:eastAsia="es-MX"/>
        </w:rPr>
        <w:t>Durante este periodo solo se recibió una propuesta del Dip. Carlos Castaños Valenzuela.</w:t>
      </w:r>
    </w:p>
    <w:p w14:paraId="760D270A" w14:textId="77777777" w:rsidR="00DA530C" w:rsidRPr="000250E0" w:rsidRDefault="002D166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rector 7</w:t>
      </w:r>
      <w:r w:rsidR="00015484" w:rsidRPr="000250E0">
        <w:rPr>
          <w:rFonts w:asciiTheme="majorHAnsi" w:eastAsia="Times New Roman" w:hAnsiTheme="majorHAnsi" w:cs="Times New Roman"/>
          <w:sz w:val="28"/>
          <w:szCs w:val="28"/>
          <w:lang w:eastAsia="es-MX"/>
        </w:rPr>
        <w:t xml:space="preserve">: </w:t>
      </w:r>
      <w:r w:rsidR="00F2788C" w:rsidRPr="000250E0">
        <w:rPr>
          <w:rFonts w:asciiTheme="majorHAnsi" w:eastAsia="Times New Roman" w:hAnsiTheme="majorHAnsi" w:cs="Times New Roman"/>
          <w:sz w:val="28"/>
          <w:szCs w:val="28"/>
          <w:lang w:eastAsia="es-MX"/>
        </w:rPr>
        <w:t>El Micrositio de la Comisión actualizado y funcionando.</w:t>
      </w:r>
    </w:p>
    <w:p w14:paraId="719F9481" w14:textId="77777777" w:rsidR="00DA530C" w:rsidRPr="000250E0" w:rsidRDefault="002D166A" w:rsidP="002F03A7">
      <w:pPr>
        <w:spacing w:before="100" w:beforeAutospacing="1" w:after="100" w:afterAutospacing="1" w:line="276" w:lineRule="auto"/>
        <w:jc w:val="both"/>
        <w:rPr>
          <w:rFonts w:asciiTheme="majorHAnsi" w:eastAsia="Times New Roman" w:hAnsiTheme="majorHAnsi" w:cstheme="majorHAnsi"/>
          <w:sz w:val="28"/>
          <w:szCs w:val="28"/>
          <w:lang w:eastAsia="es-MX"/>
        </w:rPr>
      </w:pPr>
      <w:r w:rsidRPr="000250E0">
        <w:rPr>
          <w:rFonts w:asciiTheme="majorHAnsi" w:eastAsia="Times New Roman" w:hAnsiTheme="majorHAnsi" w:cstheme="majorHAnsi"/>
          <w:sz w:val="28"/>
          <w:szCs w:val="28"/>
          <w:lang w:eastAsia="es-MX"/>
        </w:rPr>
        <w:t>Eje rector 8</w:t>
      </w:r>
      <w:r w:rsidR="00DA530C" w:rsidRPr="000250E0">
        <w:rPr>
          <w:rFonts w:asciiTheme="majorHAnsi" w:eastAsia="Times New Roman" w:hAnsiTheme="majorHAnsi" w:cstheme="majorHAnsi"/>
          <w:sz w:val="28"/>
          <w:szCs w:val="28"/>
          <w:lang w:eastAsia="es-MX"/>
        </w:rPr>
        <w:t xml:space="preserve">: </w:t>
      </w:r>
      <w:r w:rsidR="007A0448" w:rsidRPr="000250E0">
        <w:rPr>
          <w:rFonts w:asciiTheme="majorHAnsi" w:eastAsia="Times New Roman" w:hAnsiTheme="majorHAnsi" w:cstheme="majorHAnsi"/>
          <w:sz w:val="28"/>
          <w:szCs w:val="28"/>
          <w:lang w:eastAsia="es-MX"/>
        </w:rPr>
        <w:t xml:space="preserve">Se </w:t>
      </w:r>
      <w:r w:rsidRPr="000250E0">
        <w:rPr>
          <w:rFonts w:asciiTheme="majorHAnsi" w:eastAsia="Times New Roman" w:hAnsiTheme="majorHAnsi" w:cstheme="majorHAnsi"/>
          <w:sz w:val="28"/>
          <w:szCs w:val="28"/>
          <w:lang w:eastAsia="es-MX"/>
        </w:rPr>
        <w:t xml:space="preserve">llevó acabo un foro sobre el empoderamiento de la Mujer en el ámbito marino contando con la participación de la Asociación Mexicana de Agentes Navieros, Cámara Mexicana de la Industria del Transporte Marítimo y de </w:t>
      </w:r>
      <w:r w:rsidRPr="000250E0">
        <w:rPr>
          <w:rFonts w:asciiTheme="majorHAnsi" w:hAnsiTheme="majorHAnsi" w:cstheme="majorHAnsi"/>
          <w:sz w:val="28"/>
          <w:szCs w:val="28"/>
          <w:shd w:val="clear" w:color="auto" w:fill="FFFFFF"/>
        </w:rPr>
        <w:t xml:space="preserve"> Women's International Shipping &amp; Trading Association (WISTA) México</w:t>
      </w:r>
    </w:p>
    <w:p w14:paraId="12110C08" w14:textId="77777777" w:rsidR="007A0448" w:rsidRPr="000250E0" w:rsidRDefault="002D166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rector 9</w:t>
      </w:r>
      <w:r w:rsidR="00DA530C" w:rsidRPr="000250E0">
        <w:rPr>
          <w:rFonts w:asciiTheme="majorHAnsi" w:eastAsia="Times New Roman" w:hAnsiTheme="majorHAnsi" w:cs="Times New Roman"/>
          <w:sz w:val="28"/>
          <w:szCs w:val="28"/>
          <w:lang w:eastAsia="es-MX"/>
        </w:rPr>
        <w:t xml:space="preserve">: </w:t>
      </w:r>
      <w:r w:rsidR="007A0448" w:rsidRPr="000250E0">
        <w:rPr>
          <w:rFonts w:asciiTheme="majorHAnsi" w:eastAsia="Times New Roman" w:hAnsiTheme="majorHAnsi" w:cs="Times New Roman"/>
          <w:sz w:val="28"/>
          <w:szCs w:val="28"/>
          <w:lang w:eastAsia="es-MX"/>
        </w:rPr>
        <w:t>A partir del mes de septiembre comenzará el análisis del Informe de gobierno.</w:t>
      </w:r>
    </w:p>
    <w:p w14:paraId="3307496D" w14:textId="38B6194F" w:rsidR="00DA530C" w:rsidRPr="000250E0" w:rsidRDefault="002D166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rector 10</w:t>
      </w:r>
      <w:r w:rsidR="00DA530C" w:rsidRPr="000250E0">
        <w:rPr>
          <w:rFonts w:asciiTheme="majorHAnsi" w:eastAsia="Times New Roman" w:hAnsiTheme="majorHAnsi" w:cs="Times New Roman"/>
          <w:sz w:val="28"/>
          <w:szCs w:val="28"/>
          <w:lang w:eastAsia="es-MX"/>
        </w:rPr>
        <w:t>:</w:t>
      </w:r>
      <w:r w:rsidR="00832C0E" w:rsidRPr="000250E0">
        <w:rPr>
          <w:rFonts w:asciiTheme="majorHAnsi" w:eastAsia="Times New Roman" w:hAnsiTheme="majorHAnsi" w:cs="Times New Roman"/>
          <w:sz w:val="28"/>
          <w:szCs w:val="28"/>
          <w:lang w:eastAsia="es-MX"/>
        </w:rPr>
        <w:t xml:space="preserve"> </w:t>
      </w:r>
      <w:r w:rsidR="00FC3189">
        <w:rPr>
          <w:rFonts w:asciiTheme="majorHAnsi" w:eastAsia="Times New Roman" w:hAnsiTheme="majorHAnsi" w:cs="Times New Roman"/>
          <w:sz w:val="28"/>
          <w:szCs w:val="28"/>
          <w:lang w:eastAsia="es-MX"/>
        </w:rPr>
        <w:t>Debido a la pandemia por el COVID 19 fueron cancelados los eventos de la Secretaría de Marina</w:t>
      </w:r>
    </w:p>
    <w:p w14:paraId="3998AF1E" w14:textId="3CF5B50E" w:rsidR="00DA530C" w:rsidRDefault="00DA530C"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 xml:space="preserve">Resumen de las actas de reuniones celebradas </w:t>
      </w:r>
    </w:p>
    <w:p w14:paraId="392FAD42" w14:textId="50859BC9" w:rsidR="00FC3189" w:rsidRPr="00FC3189" w:rsidRDefault="00FC3189" w:rsidP="002F03A7">
      <w:p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Debido a que la pandemia por COVID 19 no permitió hacer reuniones presenciales se llevaron acabo reuniones de la Junta Directiva donde se abordaron los siguientes temas</w:t>
      </w:r>
    </w:p>
    <w:p w14:paraId="281A5804" w14:textId="6A5D930D"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Iniciativas Pendientes de Opinión</w:t>
      </w:r>
    </w:p>
    <w:p w14:paraId="216FA8DE" w14:textId="22DF4FD0"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Iniciativas Pendientes de Dictamen</w:t>
      </w:r>
    </w:p>
    <w:p w14:paraId="6C059C3A" w14:textId="2BEEA0D7"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Informes Semestrales</w:t>
      </w:r>
    </w:p>
    <w:p w14:paraId="348FB5F4" w14:textId="0D53F6A1"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lastRenderedPageBreak/>
        <w:t>Plan Anual de trabajo</w:t>
      </w:r>
    </w:p>
    <w:p w14:paraId="692947FE" w14:textId="58F2655E" w:rsidR="00FC3189" w:rsidRDefault="00FC3189" w:rsidP="00FC3189">
      <w:pPr>
        <w:spacing w:before="100" w:beforeAutospacing="1" w:after="100" w:afterAutospacing="1" w:line="276" w:lineRule="auto"/>
        <w:jc w:val="both"/>
        <w:rPr>
          <w:rFonts w:asciiTheme="majorHAnsi" w:eastAsia="Times New Roman" w:hAnsiTheme="majorHAnsi" w:cs="Times New Roman"/>
          <w:b/>
          <w:sz w:val="28"/>
          <w:szCs w:val="28"/>
          <w:lang w:eastAsia="es-MX"/>
        </w:rPr>
      </w:pPr>
      <w:r>
        <w:rPr>
          <w:rFonts w:asciiTheme="majorHAnsi" w:eastAsia="Times New Roman" w:hAnsiTheme="majorHAnsi" w:cs="Times New Roman"/>
          <w:b/>
          <w:sz w:val="28"/>
          <w:szCs w:val="28"/>
          <w:lang w:eastAsia="es-MX"/>
        </w:rPr>
        <w:t>Acuerdos</w:t>
      </w:r>
    </w:p>
    <w:p w14:paraId="66279AEB" w14:textId="49E94458"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Se revisaron l</w:t>
      </w:r>
      <w:r>
        <w:rPr>
          <w:rFonts w:asciiTheme="majorHAnsi" w:eastAsia="Times New Roman" w:hAnsiTheme="majorHAnsi" w:cs="Times New Roman"/>
          <w:bCs/>
          <w:sz w:val="28"/>
          <w:szCs w:val="28"/>
          <w:lang w:eastAsia="es-MX"/>
        </w:rPr>
        <w:t>a</w:t>
      </w:r>
      <w:r w:rsidRPr="00FC3189">
        <w:rPr>
          <w:rFonts w:asciiTheme="majorHAnsi" w:eastAsia="Times New Roman" w:hAnsiTheme="majorHAnsi" w:cs="Times New Roman"/>
          <w:bCs/>
          <w:sz w:val="28"/>
          <w:szCs w:val="28"/>
          <w:lang w:eastAsia="es-MX"/>
        </w:rPr>
        <w:t>s opiniones a presentar al pleno de la Comisión.</w:t>
      </w:r>
    </w:p>
    <w:p w14:paraId="0823D55D" w14:textId="1BFE0488"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Se revisaron los dictámenes a presentar al pleno de la Com</w:t>
      </w:r>
      <w:r w:rsidRPr="00FC3189">
        <w:rPr>
          <w:rFonts w:asciiTheme="majorHAnsi" w:eastAsia="Times New Roman" w:hAnsiTheme="majorHAnsi" w:cs="Times New Roman"/>
          <w:bCs/>
          <w:sz w:val="28"/>
          <w:szCs w:val="28"/>
          <w:lang w:eastAsia="es-MX"/>
        </w:rPr>
        <w:t>isión.</w:t>
      </w:r>
    </w:p>
    <w:p w14:paraId="4041E395" w14:textId="16016073" w:rsidR="00FC3189" w:rsidRPr="00FC3189" w:rsidRDefault="00FC3189" w:rsidP="00FC318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 xml:space="preserve">Se revisaron los Informes Semestrales </w:t>
      </w:r>
      <w:r w:rsidRPr="00FC3189">
        <w:rPr>
          <w:rFonts w:asciiTheme="majorHAnsi" w:eastAsia="Times New Roman" w:hAnsiTheme="majorHAnsi" w:cs="Times New Roman"/>
          <w:bCs/>
          <w:sz w:val="28"/>
          <w:szCs w:val="28"/>
          <w:lang w:eastAsia="es-MX"/>
        </w:rPr>
        <w:t>a presentar al pleno de la Comisión.</w:t>
      </w:r>
    </w:p>
    <w:p w14:paraId="0456E4D5" w14:textId="74568C4F" w:rsidR="001B263A" w:rsidRPr="00F04B19" w:rsidRDefault="00FC3189" w:rsidP="00F04B19">
      <w:pPr>
        <w:pStyle w:val="Prrafodelista"/>
        <w:numPr>
          <w:ilvl w:val="0"/>
          <w:numId w:val="15"/>
        </w:numPr>
        <w:spacing w:before="100" w:beforeAutospacing="1" w:after="100" w:afterAutospacing="1" w:line="276" w:lineRule="auto"/>
        <w:jc w:val="both"/>
        <w:rPr>
          <w:rFonts w:asciiTheme="majorHAnsi" w:eastAsia="Times New Roman" w:hAnsiTheme="majorHAnsi" w:cs="Times New Roman"/>
          <w:bCs/>
          <w:sz w:val="28"/>
          <w:szCs w:val="28"/>
          <w:lang w:eastAsia="es-MX"/>
        </w:rPr>
      </w:pPr>
      <w:r w:rsidRPr="00FC3189">
        <w:rPr>
          <w:rFonts w:asciiTheme="majorHAnsi" w:eastAsia="Times New Roman" w:hAnsiTheme="majorHAnsi" w:cs="Times New Roman"/>
          <w:bCs/>
          <w:sz w:val="28"/>
          <w:szCs w:val="28"/>
          <w:lang w:eastAsia="es-MX"/>
        </w:rPr>
        <w:t>Se revisó el Plan Anual de trabajo y el Calendario Anual a proponer a los integrantes de la Comisión.</w:t>
      </w:r>
    </w:p>
    <w:p w14:paraId="0C600DE1" w14:textId="77777777" w:rsidR="00FC3189" w:rsidRPr="000250E0" w:rsidRDefault="00FC3189" w:rsidP="00FC3189">
      <w:pPr>
        <w:pStyle w:val="Prrafodelista"/>
        <w:spacing w:before="100" w:beforeAutospacing="1" w:after="100" w:afterAutospacing="1" w:line="276" w:lineRule="auto"/>
        <w:jc w:val="both"/>
        <w:rPr>
          <w:rFonts w:asciiTheme="majorHAnsi" w:eastAsia="Times New Roman" w:hAnsiTheme="majorHAnsi" w:cs="Times New Roman"/>
          <w:sz w:val="28"/>
          <w:szCs w:val="28"/>
          <w:lang w:eastAsia="es-MX"/>
        </w:rPr>
      </w:pPr>
    </w:p>
    <w:p w14:paraId="1495612D" w14:textId="77777777" w:rsidR="00B818FD" w:rsidRPr="000250E0" w:rsidRDefault="00B818FD"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Relación de documentos, opiniones e informes generados en la materia.</w:t>
      </w:r>
    </w:p>
    <w:p w14:paraId="511BA007" w14:textId="2A1740DD" w:rsidR="005A664F" w:rsidRPr="00F04B19" w:rsidRDefault="00A20B72" w:rsidP="00F04B19">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1.- </w:t>
      </w:r>
      <w:r w:rsidR="00F04B19">
        <w:rPr>
          <w:rFonts w:asciiTheme="majorHAnsi" w:eastAsia="Times New Roman" w:hAnsiTheme="majorHAnsi" w:cs="Times New Roman"/>
          <w:sz w:val="28"/>
          <w:szCs w:val="28"/>
          <w:lang w:eastAsia="es-MX"/>
        </w:rPr>
        <w:t>Se recibieron únicamente documentos de la Mesa Directiva, para altas y bajas de integrantes y los documentos legislativos que fueron turnados a la Comisión.</w:t>
      </w:r>
    </w:p>
    <w:p w14:paraId="2BD70A21" w14:textId="77777777" w:rsidR="005A664F" w:rsidRPr="000250E0" w:rsidRDefault="005A664F"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Resumen de Foros, audiencias, semanarios y conferencias realizadas.</w:t>
      </w:r>
    </w:p>
    <w:p w14:paraId="0D05ACF3" w14:textId="14CE213D" w:rsidR="00F04B19" w:rsidRDefault="00F04B19" w:rsidP="002F03A7">
      <w:pPr>
        <w:spacing w:before="100" w:beforeAutospacing="1" w:after="100" w:afterAutospacing="1" w:line="276" w:lineRule="auto"/>
        <w:jc w:val="both"/>
        <w:rPr>
          <w:rFonts w:asciiTheme="majorHAnsi" w:eastAsia="Times New Roman" w:hAnsiTheme="majorHAnsi" w:cstheme="majorHAnsi"/>
          <w:sz w:val="28"/>
          <w:szCs w:val="28"/>
          <w:lang w:eastAsia="es-MX"/>
        </w:rPr>
      </w:pPr>
      <w:r w:rsidRPr="000250E0">
        <w:rPr>
          <w:rFonts w:asciiTheme="majorHAnsi" w:eastAsia="Times New Roman" w:hAnsiTheme="majorHAnsi" w:cs="Times New Roman"/>
          <w:sz w:val="28"/>
          <w:szCs w:val="28"/>
          <w:lang w:eastAsia="es-MX"/>
        </w:rPr>
        <w:t>Se llevó a cabo la exposición “La mujer en ámbito marítimo” del 2 al 6 de marzo de 2020</w:t>
      </w:r>
      <w:r>
        <w:rPr>
          <w:rFonts w:asciiTheme="majorHAnsi" w:eastAsia="Times New Roman" w:hAnsiTheme="majorHAnsi" w:cs="Times New Roman"/>
          <w:sz w:val="28"/>
          <w:szCs w:val="28"/>
          <w:lang w:eastAsia="es-MX"/>
        </w:rPr>
        <w:t xml:space="preserve">, </w:t>
      </w:r>
      <w:r w:rsidR="00724773">
        <w:rPr>
          <w:rFonts w:asciiTheme="majorHAnsi" w:eastAsia="Times New Roman" w:hAnsiTheme="majorHAnsi" w:cs="Times New Roman"/>
          <w:sz w:val="28"/>
          <w:szCs w:val="28"/>
          <w:lang w:eastAsia="es-MX"/>
        </w:rPr>
        <w:t>en el vestíbulo principal de la Cámara de Diputados en donde se cont</w:t>
      </w:r>
      <w:r w:rsidR="00B04F0B">
        <w:rPr>
          <w:rFonts w:asciiTheme="majorHAnsi" w:eastAsia="Times New Roman" w:hAnsiTheme="majorHAnsi" w:cs="Times New Roman"/>
          <w:sz w:val="28"/>
          <w:szCs w:val="28"/>
          <w:lang w:eastAsia="es-MX"/>
        </w:rPr>
        <w:t xml:space="preserve">ó con dos exposiciones simultáneas de la Secretaria de Marina y de la Coordinación General de Puertos y Marina Mercante </w:t>
      </w:r>
      <w:r>
        <w:rPr>
          <w:rFonts w:asciiTheme="majorHAnsi" w:eastAsia="Times New Roman" w:hAnsiTheme="majorHAnsi" w:cs="Times New Roman"/>
          <w:sz w:val="28"/>
          <w:szCs w:val="28"/>
          <w:lang w:eastAsia="es-MX"/>
        </w:rPr>
        <w:t>dentro del cual se realizó el Foro: “</w:t>
      </w:r>
      <w:r>
        <w:rPr>
          <w:rFonts w:asciiTheme="majorHAnsi" w:eastAsia="Times New Roman" w:hAnsiTheme="majorHAnsi" w:cstheme="majorHAnsi"/>
          <w:sz w:val="28"/>
          <w:szCs w:val="28"/>
          <w:lang w:eastAsia="es-MX"/>
        </w:rPr>
        <w:t>E</w:t>
      </w:r>
      <w:r w:rsidRPr="000250E0">
        <w:rPr>
          <w:rFonts w:asciiTheme="majorHAnsi" w:eastAsia="Times New Roman" w:hAnsiTheme="majorHAnsi" w:cstheme="majorHAnsi"/>
          <w:sz w:val="28"/>
          <w:szCs w:val="28"/>
          <w:lang w:eastAsia="es-MX"/>
        </w:rPr>
        <w:t>l empoderamiento de la Mujer en el ámbito marino</w:t>
      </w:r>
      <w:r>
        <w:rPr>
          <w:rFonts w:asciiTheme="majorHAnsi" w:eastAsia="Times New Roman" w:hAnsiTheme="majorHAnsi" w:cstheme="majorHAnsi"/>
          <w:sz w:val="28"/>
          <w:szCs w:val="28"/>
          <w:lang w:eastAsia="es-MX"/>
        </w:rPr>
        <w:t>”</w:t>
      </w:r>
      <w:r w:rsidR="00B04F0B">
        <w:rPr>
          <w:rFonts w:asciiTheme="majorHAnsi" w:eastAsia="Times New Roman" w:hAnsiTheme="majorHAnsi" w:cstheme="majorHAnsi"/>
          <w:sz w:val="28"/>
          <w:szCs w:val="28"/>
          <w:lang w:eastAsia="es-MX"/>
        </w:rPr>
        <w:t xml:space="preserve"> teniendo como moderadora a la Diputada Presidente Mónica Almeida López y la p</w:t>
      </w:r>
      <w:r>
        <w:rPr>
          <w:rFonts w:asciiTheme="majorHAnsi" w:eastAsia="Times New Roman" w:hAnsiTheme="majorHAnsi" w:cstheme="majorHAnsi"/>
          <w:sz w:val="28"/>
          <w:szCs w:val="28"/>
          <w:lang w:eastAsia="es-MX"/>
        </w:rPr>
        <w:t>articipación de 6 panelistas:</w:t>
      </w:r>
    </w:p>
    <w:tbl>
      <w:tblPr>
        <w:tblStyle w:val="Tablaconcuadrcula"/>
        <w:tblW w:w="8926" w:type="dxa"/>
        <w:tblLook w:val="04A0" w:firstRow="1" w:lastRow="0" w:firstColumn="1" w:lastColumn="0" w:noHBand="0" w:noVBand="1"/>
      </w:tblPr>
      <w:tblGrid>
        <w:gridCol w:w="4531"/>
        <w:gridCol w:w="4395"/>
      </w:tblGrid>
      <w:tr w:rsidR="00F04B19" w:rsidRPr="00E351E5" w14:paraId="6D5B7E75" w14:textId="77777777" w:rsidTr="00C14A49">
        <w:tc>
          <w:tcPr>
            <w:tcW w:w="4531" w:type="dxa"/>
          </w:tcPr>
          <w:p w14:paraId="1001B50A" w14:textId="17943416" w:rsidR="00F04B19" w:rsidRDefault="00F04B19" w:rsidP="00172B32">
            <w:r>
              <w:t>Jefe del Departamento de Medicina Legal de la SEMAR</w:t>
            </w:r>
          </w:p>
        </w:tc>
        <w:tc>
          <w:tcPr>
            <w:tcW w:w="4395" w:type="dxa"/>
          </w:tcPr>
          <w:p w14:paraId="2C8B0C16" w14:textId="644943F8" w:rsidR="00F04B19" w:rsidRPr="00E351E5" w:rsidRDefault="00F04B19" w:rsidP="00172B32">
            <w:r w:rsidRPr="00E351E5">
              <w:t>Cap</w:t>
            </w:r>
            <w:r w:rsidR="006E5E54">
              <w:t>itán de Corbeta</w:t>
            </w:r>
            <w:r w:rsidRPr="00E351E5">
              <w:t xml:space="preserve"> Cinthia Karina González</w:t>
            </w:r>
          </w:p>
        </w:tc>
      </w:tr>
      <w:tr w:rsidR="00F04B19" w:rsidRPr="00E351E5" w14:paraId="608CF381" w14:textId="77777777" w:rsidTr="00C14A49">
        <w:tc>
          <w:tcPr>
            <w:tcW w:w="4531" w:type="dxa"/>
          </w:tcPr>
          <w:p w14:paraId="6A0F3FDE" w14:textId="258AAD0F" w:rsidR="00F04B19" w:rsidRDefault="00F04B19" w:rsidP="00172B32">
            <w:r>
              <w:t>Dire</w:t>
            </w:r>
            <w:r w:rsidR="00C14A49">
              <w:t>c</w:t>
            </w:r>
            <w:r>
              <w:t>tora General del FIDENA de la Coordinación General de Puertos</w:t>
            </w:r>
          </w:p>
        </w:tc>
        <w:tc>
          <w:tcPr>
            <w:tcW w:w="4395" w:type="dxa"/>
          </w:tcPr>
          <w:p w14:paraId="6612211B" w14:textId="36EF9D61" w:rsidR="00F04B19" w:rsidRPr="00E351E5" w:rsidRDefault="006E5E54" w:rsidP="00172B32">
            <w:r>
              <w:t xml:space="preserve">Lic. </w:t>
            </w:r>
            <w:r w:rsidR="00F04B19" w:rsidRPr="00E351E5">
              <w:t>Claudia Cynthia Sánchez Porras</w:t>
            </w:r>
          </w:p>
        </w:tc>
      </w:tr>
      <w:tr w:rsidR="00F04B19" w:rsidRPr="00E351E5" w14:paraId="46E3D677" w14:textId="77777777" w:rsidTr="00C14A49">
        <w:tc>
          <w:tcPr>
            <w:tcW w:w="4531" w:type="dxa"/>
          </w:tcPr>
          <w:p w14:paraId="1A668EE1" w14:textId="4D4D10B2" w:rsidR="00F04B19" w:rsidRDefault="00C14A49" w:rsidP="00172B32">
            <w:r>
              <w:t>Segundo comandante del Buque ARM Bonampak de la SEMAR</w:t>
            </w:r>
          </w:p>
        </w:tc>
        <w:tc>
          <w:tcPr>
            <w:tcW w:w="4395" w:type="dxa"/>
          </w:tcPr>
          <w:p w14:paraId="6B84209B" w14:textId="1B845A49" w:rsidR="00F04B19" w:rsidRPr="00E351E5" w:rsidRDefault="00F04B19" w:rsidP="00172B32">
            <w:r w:rsidRPr="00E351E5">
              <w:t>Teniente</w:t>
            </w:r>
            <w:r w:rsidR="006E5E54">
              <w:t xml:space="preserve"> de Fragata</w:t>
            </w:r>
            <w:r w:rsidRPr="00E351E5">
              <w:t xml:space="preserve"> </w:t>
            </w:r>
            <w:r w:rsidRPr="00E351E5">
              <w:rPr>
                <w:color w:val="222222"/>
                <w:shd w:val="clear" w:color="auto" w:fill="FFFFFF"/>
              </w:rPr>
              <w:t>Gloria Carolina Cházaro Berriel</w:t>
            </w:r>
          </w:p>
        </w:tc>
      </w:tr>
      <w:tr w:rsidR="00C14A49" w:rsidRPr="00E351E5" w14:paraId="7842B7BC" w14:textId="77777777" w:rsidTr="00C14A49">
        <w:tc>
          <w:tcPr>
            <w:tcW w:w="4531" w:type="dxa"/>
          </w:tcPr>
          <w:p w14:paraId="76CDA53F" w14:textId="39D9EA67" w:rsidR="00C14A49" w:rsidRDefault="00C14A49" w:rsidP="00172B32">
            <w:r>
              <w:lastRenderedPageBreak/>
              <w:t>Jefe del Simulador de Navegación de Marina Mercante</w:t>
            </w:r>
          </w:p>
        </w:tc>
        <w:tc>
          <w:tcPr>
            <w:tcW w:w="4395" w:type="dxa"/>
          </w:tcPr>
          <w:p w14:paraId="4A494757" w14:textId="54A6435A" w:rsidR="00C14A49" w:rsidRPr="00C14A49" w:rsidRDefault="006E5E54" w:rsidP="00172B32">
            <w:pPr>
              <w:rPr>
                <w:rFonts w:cstheme="minorHAnsi"/>
              </w:rPr>
            </w:pPr>
            <w:r>
              <w:rPr>
                <w:rFonts w:cstheme="minorHAnsi"/>
              </w:rPr>
              <w:t xml:space="preserve">Capitán de Altura </w:t>
            </w:r>
            <w:r w:rsidR="00C14A49">
              <w:rPr>
                <w:rFonts w:cstheme="minorHAnsi"/>
              </w:rPr>
              <w:t>Erika Alejandra Pitalúa Osorio</w:t>
            </w:r>
          </w:p>
        </w:tc>
      </w:tr>
      <w:tr w:rsidR="00F04B19" w:rsidRPr="00E351E5" w14:paraId="357D571A" w14:textId="77777777" w:rsidTr="00C14A49">
        <w:tc>
          <w:tcPr>
            <w:tcW w:w="4531" w:type="dxa"/>
          </w:tcPr>
          <w:p w14:paraId="2DA76C52" w14:textId="562A20BE" w:rsidR="00F04B19" w:rsidRDefault="00F04B19" w:rsidP="00172B32">
            <w:r>
              <w:t>Vicepresident</w:t>
            </w:r>
            <w:r w:rsidR="00B04F0B">
              <w:t>e</w:t>
            </w:r>
            <w:r>
              <w:t xml:space="preserve"> </w:t>
            </w:r>
            <w:r>
              <w:t>A</w:t>
            </w:r>
            <w:r>
              <w:t>sociación Mexicana de Agentes Navieros</w:t>
            </w:r>
          </w:p>
        </w:tc>
        <w:tc>
          <w:tcPr>
            <w:tcW w:w="4395" w:type="dxa"/>
          </w:tcPr>
          <w:p w14:paraId="0AF35E82" w14:textId="4F0E818E" w:rsidR="00F04B19" w:rsidRPr="00E351E5" w:rsidRDefault="006E5E54" w:rsidP="00172B32">
            <w:r>
              <w:t xml:space="preserve">C. </w:t>
            </w:r>
            <w:r w:rsidR="00F04B19" w:rsidRPr="00E351E5">
              <w:t>Norma Becerra Pocoroba</w:t>
            </w:r>
          </w:p>
        </w:tc>
      </w:tr>
      <w:tr w:rsidR="00F04B19" w:rsidRPr="00E351E5" w14:paraId="75B2899A" w14:textId="77777777" w:rsidTr="00C14A49">
        <w:tc>
          <w:tcPr>
            <w:tcW w:w="4531" w:type="dxa"/>
          </w:tcPr>
          <w:p w14:paraId="24834AED" w14:textId="089C7B73" w:rsidR="00F04B19" w:rsidRDefault="00C14A49" w:rsidP="00172B32">
            <w:r>
              <w:t>Jefe del Dpto. de R. H. de la Coord. Gral de Infantería de la SEMAR</w:t>
            </w:r>
          </w:p>
        </w:tc>
        <w:tc>
          <w:tcPr>
            <w:tcW w:w="4395" w:type="dxa"/>
          </w:tcPr>
          <w:p w14:paraId="5BDE2EB4" w14:textId="77777777" w:rsidR="00F04B19" w:rsidRPr="00E351E5" w:rsidRDefault="00F04B19" w:rsidP="00172B32">
            <w:r w:rsidRPr="00E351E5">
              <w:t>Teniente de Fragata Ruth de la Fuente Velázquez</w:t>
            </w:r>
          </w:p>
        </w:tc>
      </w:tr>
      <w:tr w:rsidR="00F04B19" w:rsidRPr="00E351E5" w14:paraId="0E0172A4" w14:textId="77777777" w:rsidTr="00C14A49">
        <w:tc>
          <w:tcPr>
            <w:tcW w:w="4531" w:type="dxa"/>
          </w:tcPr>
          <w:p w14:paraId="5D55CD75" w14:textId="67343BDD" w:rsidR="00F04B19" w:rsidRDefault="00C14A49" w:rsidP="00172B32">
            <w:r>
              <w:t>Represéntate</w:t>
            </w:r>
            <w:r w:rsidR="00F04B19">
              <w:t xml:space="preserve"> WISTA </w:t>
            </w:r>
            <w:r w:rsidR="00F04B19">
              <w:t>México</w:t>
            </w:r>
          </w:p>
        </w:tc>
        <w:tc>
          <w:tcPr>
            <w:tcW w:w="4395" w:type="dxa"/>
          </w:tcPr>
          <w:p w14:paraId="3FB7ECBA" w14:textId="7968CA70" w:rsidR="00F04B19" w:rsidRPr="00E351E5" w:rsidRDefault="00F04B19" w:rsidP="00172B32">
            <w:r>
              <w:t>Ing.</w:t>
            </w:r>
            <w:r w:rsidRPr="00E351E5">
              <w:t xml:space="preserve"> </w:t>
            </w:r>
            <w:r w:rsidR="006E5E54">
              <w:t xml:space="preserve">Piloto Naval </w:t>
            </w:r>
            <w:r w:rsidRPr="00E351E5">
              <w:t>Claudia Hernández Sordo</w:t>
            </w:r>
          </w:p>
        </w:tc>
      </w:tr>
    </w:tbl>
    <w:p w14:paraId="059669FC" w14:textId="3FAD7050" w:rsidR="00F04B19" w:rsidRPr="000250E0" w:rsidRDefault="00B04F0B"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El mismo se llevo acabo en el ala norte del edificio A de la Cámara de Diputados con una asistencia de 120 mujeres de distintos sectores marítimos como son el Centro de Estudios Navales, Cámara Mexicana de la Industria del Transporte Marítimo, Marina Mercante y público en general.</w:t>
      </w:r>
    </w:p>
    <w:p w14:paraId="383D985A" w14:textId="77777777" w:rsidR="005A664F" w:rsidRPr="000250E0" w:rsidRDefault="005A664F"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Información sobre la aplicación y destino final de los recursos económicos asignados por el Comité de Administración.</w:t>
      </w:r>
    </w:p>
    <w:p w14:paraId="2E0A95BB" w14:textId="2495372B"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La Comisión de Marina cumplió en tiempo y forma las comprobaciones respectivas ante la Dirección General de Finanzas de la Secretaría de Servicios Administrativos y Financieros de la Cámara de </w:t>
      </w:r>
      <w:r w:rsidR="00D54D7D" w:rsidRPr="000250E0">
        <w:rPr>
          <w:rFonts w:asciiTheme="majorHAnsi" w:eastAsia="Times New Roman" w:hAnsiTheme="majorHAnsi" w:cs="Times New Roman"/>
          <w:sz w:val="28"/>
          <w:szCs w:val="28"/>
          <w:lang w:eastAsia="es-MX"/>
        </w:rPr>
        <w:t xml:space="preserve">Diputados, en el periodo </w:t>
      </w:r>
      <w:r w:rsidR="00724773">
        <w:rPr>
          <w:rFonts w:asciiTheme="majorHAnsi" w:eastAsia="Times New Roman" w:hAnsiTheme="majorHAnsi" w:cs="Times New Roman"/>
          <w:sz w:val="28"/>
          <w:szCs w:val="28"/>
          <w:lang w:eastAsia="es-MX"/>
        </w:rPr>
        <w:t>marzo</w:t>
      </w:r>
      <w:r w:rsidR="00D54D7D" w:rsidRPr="000250E0">
        <w:rPr>
          <w:rFonts w:asciiTheme="majorHAnsi" w:eastAsia="Times New Roman" w:hAnsiTheme="majorHAnsi" w:cs="Times New Roman"/>
          <w:sz w:val="28"/>
          <w:szCs w:val="28"/>
          <w:lang w:eastAsia="es-MX"/>
        </w:rPr>
        <w:t xml:space="preserve"> de 20</w:t>
      </w:r>
      <w:r w:rsidR="00724773">
        <w:rPr>
          <w:rFonts w:asciiTheme="majorHAnsi" w:eastAsia="Times New Roman" w:hAnsiTheme="majorHAnsi" w:cs="Times New Roman"/>
          <w:sz w:val="28"/>
          <w:szCs w:val="28"/>
          <w:lang w:eastAsia="es-MX"/>
        </w:rPr>
        <w:t>20</w:t>
      </w:r>
      <w:r w:rsidR="00D54D7D" w:rsidRPr="000250E0">
        <w:rPr>
          <w:rFonts w:asciiTheme="majorHAnsi" w:eastAsia="Times New Roman" w:hAnsiTheme="majorHAnsi" w:cs="Times New Roman"/>
          <w:sz w:val="28"/>
          <w:szCs w:val="28"/>
          <w:lang w:eastAsia="es-MX"/>
        </w:rPr>
        <w:t xml:space="preserve"> -</w:t>
      </w:r>
      <w:r w:rsidR="00724773">
        <w:rPr>
          <w:rFonts w:asciiTheme="majorHAnsi" w:eastAsia="Times New Roman" w:hAnsiTheme="majorHAnsi" w:cs="Times New Roman"/>
          <w:sz w:val="28"/>
          <w:szCs w:val="28"/>
          <w:lang w:eastAsia="es-MX"/>
        </w:rPr>
        <w:t>agosto</w:t>
      </w:r>
      <w:r w:rsidR="00D54D7D" w:rsidRPr="000250E0">
        <w:rPr>
          <w:rFonts w:asciiTheme="majorHAnsi" w:eastAsia="Times New Roman" w:hAnsiTheme="majorHAnsi" w:cs="Times New Roman"/>
          <w:sz w:val="28"/>
          <w:szCs w:val="28"/>
          <w:lang w:eastAsia="es-MX"/>
        </w:rPr>
        <w:t xml:space="preserve"> de 2020</w:t>
      </w:r>
      <w:r w:rsidRPr="000250E0">
        <w:rPr>
          <w:rFonts w:asciiTheme="majorHAnsi" w:eastAsia="Times New Roman" w:hAnsiTheme="majorHAnsi" w:cs="Times New Roman"/>
          <w:sz w:val="28"/>
          <w:szCs w:val="28"/>
          <w:lang w:eastAsia="es-MX"/>
        </w:rPr>
        <w:t>.</w:t>
      </w:r>
    </w:p>
    <w:p w14:paraId="671EE306" w14:textId="77777777" w:rsidR="000E6274" w:rsidRPr="000250E0" w:rsidRDefault="000E6274" w:rsidP="000E6274">
      <w:pPr>
        <w:spacing w:before="100" w:beforeAutospacing="1" w:after="100" w:afterAutospacing="1" w:line="276" w:lineRule="auto"/>
        <w:jc w:val="both"/>
        <w:rPr>
          <w:rFonts w:asciiTheme="majorHAnsi" w:eastAsia="Times New Roman" w:hAnsiTheme="majorHAnsi" w:cs="Times New Roman"/>
          <w:sz w:val="28"/>
          <w:szCs w:val="28"/>
          <w:lang w:eastAsia="es-MX"/>
        </w:rPr>
      </w:pPr>
    </w:p>
    <w:p w14:paraId="26F850F2" w14:textId="77777777" w:rsidR="000E6274" w:rsidRPr="000E6274" w:rsidRDefault="000E6274" w:rsidP="000E6274">
      <w:pPr>
        <w:spacing w:before="100" w:beforeAutospacing="1" w:after="100" w:afterAutospacing="1" w:line="276" w:lineRule="auto"/>
        <w:jc w:val="center"/>
        <w:rPr>
          <w:rFonts w:asciiTheme="majorHAnsi" w:eastAsia="Times New Roman" w:hAnsiTheme="majorHAnsi" w:cs="Times New Roman"/>
          <w:b/>
          <w:sz w:val="28"/>
          <w:szCs w:val="28"/>
          <w:lang w:eastAsia="es-MX"/>
        </w:rPr>
      </w:pPr>
      <w:r w:rsidRPr="000E6274">
        <w:rPr>
          <w:rFonts w:asciiTheme="majorHAnsi" w:eastAsia="Times New Roman" w:hAnsiTheme="majorHAnsi" w:cs="Times New Roman"/>
          <w:b/>
          <w:sz w:val="28"/>
          <w:szCs w:val="28"/>
          <w:lang w:eastAsia="es-MX"/>
        </w:rPr>
        <w:t>LA JUNTA DIRECTIVA DE LA COMISIÓN DE MARINA</w:t>
      </w:r>
    </w:p>
    <w:tbl>
      <w:tblPr>
        <w:tblStyle w:val="Tablaconcuadrcula"/>
        <w:tblW w:w="0" w:type="auto"/>
        <w:tblLook w:val="04A0" w:firstRow="1" w:lastRow="0" w:firstColumn="1" w:lastColumn="0" w:noHBand="0" w:noVBand="1"/>
      </w:tblPr>
      <w:tblGrid>
        <w:gridCol w:w="4414"/>
        <w:gridCol w:w="4414"/>
      </w:tblGrid>
      <w:tr w:rsidR="000E6274" w:rsidRPr="000E6274" w14:paraId="0E459CDC" w14:textId="77777777" w:rsidTr="009731FE">
        <w:tc>
          <w:tcPr>
            <w:tcW w:w="4414" w:type="dxa"/>
          </w:tcPr>
          <w:p w14:paraId="1F461FBE" w14:textId="77777777" w:rsidR="000E6274" w:rsidRPr="000E6274" w:rsidRDefault="000E6274" w:rsidP="009731FE">
            <w:pPr>
              <w:pStyle w:val="Sinespaciado"/>
              <w:spacing w:line="276" w:lineRule="auto"/>
              <w:jc w:val="both"/>
              <w:rPr>
                <w:b/>
                <w:sz w:val="28"/>
                <w:szCs w:val="28"/>
              </w:rPr>
            </w:pPr>
            <w:r w:rsidRPr="000E6274">
              <w:rPr>
                <w:b/>
                <w:sz w:val="28"/>
                <w:szCs w:val="28"/>
              </w:rPr>
              <w:t>DIPUTADOS</w:t>
            </w:r>
          </w:p>
        </w:tc>
        <w:tc>
          <w:tcPr>
            <w:tcW w:w="4414" w:type="dxa"/>
          </w:tcPr>
          <w:p w14:paraId="603C8EF8" w14:textId="77777777" w:rsidR="000E6274" w:rsidRPr="000E6274" w:rsidRDefault="000E6274" w:rsidP="009731FE">
            <w:pPr>
              <w:spacing w:before="100" w:beforeAutospacing="1" w:after="100" w:afterAutospacing="1" w:line="276" w:lineRule="auto"/>
              <w:jc w:val="both"/>
              <w:rPr>
                <w:rFonts w:eastAsia="Times New Roman" w:cs="Times New Roman"/>
                <w:b/>
                <w:sz w:val="28"/>
                <w:szCs w:val="28"/>
                <w:lang w:eastAsia="es-MX"/>
              </w:rPr>
            </w:pPr>
            <w:r w:rsidRPr="000E6274">
              <w:rPr>
                <w:rFonts w:eastAsia="Times New Roman" w:cs="Times New Roman"/>
                <w:b/>
                <w:sz w:val="28"/>
                <w:szCs w:val="28"/>
                <w:lang w:eastAsia="es-MX"/>
              </w:rPr>
              <w:t>FIRMA</w:t>
            </w:r>
          </w:p>
        </w:tc>
      </w:tr>
      <w:tr w:rsidR="000E6274" w:rsidRPr="000E6274" w14:paraId="67F6F335" w14:textId="77777777" w:rsidTr="009731FE">
        <w:tc>
          <w:tcPr>
            <w:tcW w:w="4414" w:type="dxa"/>
          </w:tcPr>
          <w:p w14:paraId="1F9F5274" w14:textId="77777777" w:rsidR="000E6274" w:rsidRPr="000E6274" w:rsidRDefault="000E6274" w:rsidP="009731FE">
            <w:pPr>
              <w:pStyle w:val="Sinespaciado"/>
              <w:spacing w:line="276" w:lineRule="auto"/>
              <w:jc w:val="both"/>
              <w:rPr>
                <w:sz w:val="24"/>
                <w:szCs w:val="24"/>
              </w:rPr>
            </w:pPr>
            <w:r w:rsidRPr="000E6274">
              <w:rPr>
                <w:sz w:val="24"/>
                <w:szCs w:val="24"/>
              </w:rPr>
              <w:t>Dip. Mónica Almeida López</w:t>
            </w:r>
          </w:p>
          <w:p w14:paraId="3E2AFE43"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Presidente</w:t>
            </w:r>
          </w:p>
        </w:tc>
        <w:tc>
          <w:tcPr>
            <w:tcW w:w="4414" w:type="dxa"/>
          </w:tcPr>
          <w:p w14:paraId="12692D2E"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4CF03DD9" w14:textId="77777777" w:rsidTr="009731FE">
        <w:tc>
          <w:tcPr>
            <w:tcW w:w="4414" w:type="dxa"/>
          </w:tcPr>
          <w:p w14:paraId="07DD2C9F" w14:textId="77777777" w:rsidR="000E6274" w:rsidRPr="000E6274" w:rsidRDefault="000E6274" w:rsidP="009731FE">
            <w:pPr>
              <w:pStyle w:val="Sinespaciado"/>
              <w:spacing w:line="276" w:lineRule="auto"/>
              <w:jc w:val="both"/>
              <w:rPr>
                <w:sz w:val="24"/>
                <w:szCs w:val="24"/>
              </w:rPr>
            </w:pPr>
            <w:r w:rsidRPr="000E6274">
              <w:rPr>
                <w:sz w:val="24"/>
                <w:szCs w:val="24"/>
              </w:rPr>
              <w:t>Dip. Juan Ortiz Guarneros</w:t>
            </w:r>
          </w:p>
          <w:p w14:paraId="4B05869C"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Secretario</w:t>
            </w:r>
          </w:p>
        </w:tc>
        <w:tc>
          <w:tcPr>
            <w:tcW w:w="4414" w:type="dxa"/>
          </w:tcPr>
          <w:p w14:paraId="2E09E704"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67553027" w14:textId="77777777" w:rsidTr="009731FE">
        <w:tc>
          <w:tcPr>
            <w:tcW w:w="4414" w:type="dxa"/>
          </w:tcPr>
          <w:p w14:paraId="37818CEB" w14:textId="77777777" w:rsidR="000E6274" w:rsidRPr="000E6274" w:rsidRDefault="000E6274" w:rsidP="009731FE">
            <w:pPr>
              <w:pStyle w:val="Sinespaciado"/>
              <w:spacing w:line="276" w:lineRule="auto"/>
              <w:jc w:val="both"/>
              <w:rPr>
                <w:sz w:val="24"/>
                <w:szCs w:val="24"/>
              </w:rPr>
            </w:pPr>
            <w:r w:rsidRPr="000E6274">
              <w:rPr>
                <w:sz w:val="24"/>
                <w:szCs w:val="24"/>
              </w:rPr>
              <w:t>Dip. Idalia Reyes Miguel</w:t>
            </w:r>
          </w:p>
          <w:p w14:paraId="0007DA1C"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Secretaria</w:t>
            </w:r>
          </w:p>
        </w:tc>
        <w:tc>
          <w:tcPr>
            <w:tcW w:w="4414" w:type="dxa"/>
          </w:tcPr>
          <w:p w14:paraId="48470344"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20F8B00A" w14:textId="77777777" w:rsidTr="009731FE">
        <w:tc>
          <w:tcPr>
            <w:tcW w:w="4414" w:type="dxa"/>
          </w:tcPr>
          <w:p w14:paraId="4A253796" w14:textId="77777777" w:rsidR="000E6274" w:rsidRPr="000E6274" w:rsidRDefault="000E6274" w:rsidP="009731FE">
            <w:pPr>
              <w:pStyle w:val="Sinespaciado"/>
              <w:spacing w:line="276" w:lineRule="auto"/>
              <w:jc w:val="both"/>
              <w:rPr>
                <w:sz w:val="24"/>
                <w:szCs w:val="24"/>
              </w:rPr>
            </w:pPr>
            <w:r w:rsidRPr="000E6274">
              <w:rPr>
                <w:sz w:val="24"/>
                <w:szCs w:val="24"/>
              </w:rPr>
              <w:t>Dip. Olga Patricia Sosa Ruíz</w:t>
            </w:r>
          </w:p>
          <w:p w14:paraId="10D25328"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Secretario</w:t>
            </w:r>
          </w:p>
        </w:tc>
        <w:tc>
          <w:tcPr>
            <w:tcW w:w="4414" w:type="dxa"/>
          </w:tcPr>
          <w:p w14:paraId="6FCCDAF4"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2922DF2B" w14:textId="77777777" w:rsidTr="009731FE">
        <w:tc>
          <w:tcPr>
            <w:tcW w:w="4414" w:type="dxa"/>
          </w:tcPr>
          <w:p w14:paraId="7F862A99" w14:textId="77777777" w:rsidR="000E6274" w:rsidRPr="000E6274" w:rsidRDefault="000E6274" w:rsidP="009731FE">
            <w:pPr>
              <w:pStyle w:val="Sinespaciado"/>
              <w:spacing w:line="276" w:lineRule="auto"/>
              <w:jc w:val="both"/>
              <w:rPr>
                <w:sz w:val="24"/>
                <w:szCs w:val="24"/>
              </w:rPr>
            </w:pPr>
            <w:r w:rsidRPr="000E6274">
              <w:rPr>
                <w:sz w:val="24"/>
                <w:szCs w:val="24"/>
              </w:rPr>
              <w:t>Dip. Ma. Del Rosario Guzmán Avilés</w:t>
            </w:r>
          </w:p>
          <w:p w14:paraId="591D2DE9"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Secretaria</w:t>
            </w:r>
          </w:p>
        </w:tc>
        <w:tc>
          <w:tcPr>
            <w:tcW w:w="4414" w:type="dxa"/>
          </w:tcPr>
          <w:p w14:paraId="4F772713"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250E0" w14:paraId="21B2C4D4" w14:textId="77777777" w:rsidTr="009731FE">
        <w:tc>
          <w:tcPr>
            <w:tcW w:w="4414" w:type="dxa"/>
          </w:tcPr>
          <w:p w14:paraId="39D8313D" w14:textId="77777777" w:rsidR="000E6274" w:rsidRPr="000E6274" w:rsidRDefault="000E6274" w:rsidP="009731FE">
            <w:pPr>
              <w:pStyle w:val="Sinespaciado"/>
              <w:spacing w:line="276" w:lineRule="auto"/>
              <w:jc w:val="both"/>
              <w:rPr>
                <w:sz w:val="24"/>
                <w:szCs w:val="24"/>
              </w:rPr>
            </w:pPr>
            <w:r w:rsidRPr="000E6274">
              <w:rPr>
                <w:sz w:val="24"/>
                <w:szCs w:val="24"/>
              </w:rPr>
              <w:lastRenderedPageBreak/>
              <w:t>Dip. Julio Carranza Aréas</w:t>
            </w:r>
          </w:p>
          <w:p w14:paraId="35E5C8FA" w14:textId="77777777" w:rsidR="000E6274" w:rsidRPr="000250E0"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Secretario</w:t>
            </w:r>
          </w:p>
        </w:tc>
        <w:tc>
          <w:tcPr>
            <w:tcW w:w="4414" w:type="dxa"/>
          </w:tcPr>
          <w:p w14:paraId="4B5BF42A" w14:textId="77777777" w:rsidR="000E6274" w:rsidRPr="000250E0"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724773" w:rsidRPr="000250E0" w14:paraId="06654E0E" w14:textId="77777777" w:rsidTr="009731FE">
        <w:tc>
          <w:tcPr>
            <w:tcW w:w="4414" w:type="dxa"/>
          </w:tcPr>
          <w:p w14:paraId="370526FD" w14:textId="77777777" w:rsidR="00724773" w:rsidRDefault="00724773" w:rsidP="009731FE">
            <w:pPr>
              <w:pStyle w:val="Sinespaciado"/>
              <w:spacing w:line="276" w:lineRule="auto"/>
              <w:jc w:val="both"/>
              <w:rPr>
                <w:sz w:val="24"/>
                <w:szCs w:val="24"/>
              </w:rPr>
            </w:pPr>
            <w:r>
              <w:rPr>
                <w:sz w:val="24"/>
                <w:szCs w:val="24"/>
              </w:rPr>
              <w:t>Dip. José Mario Osuna Medina</w:t>
            </w:r>
          </w:p>
          <w:p w14:paraId="034CC114" w14:textId="32B72426" w:rsidR="00724773" w:rsidRPr="000E6274" w:rsidRDefault="00724773" w:rsidP="009731FE">
            <w:pPr>
              <w:pStyle w:val="Sinespaciado"/>
              <w:spacing w:line="276" w:lineRule="auto"/>
              <w:jc w:val="both"/>
              <w:rPr>
                <w:sz w:val="24"/>
                <w:szCs w:val="24"/>
              </w:rPr>
            </w:pPr>
            <w:r>
              <w:rPr>
                <w:sz w:val="24"/>
                <w:szCs w:val="24"/>
              </w:rPr>
              <w:t>Secretario</w:t>
            </w:r>
          </w:p>
        </w:tc>
        <w:tc>
          <w:tcPr>
            <w:tcW w:w="4414" w:type="dxa"/>
          </w:tcPr>
          <w:p w14:paraId="3297D8CF" w14:textId="77777777" w:rsidR="00724773" w:rsidRPr="000250E0" w:rsidRDefault="00724773"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bl>
    <w:p w14:paraId="6235BD20" w14:textId="77777777" w:rsidR="000E6274" w:rsidRPr="000250E0" w:rsidRDefault="000E6274" w:rsidP="000E6274">
      <w:pPr>
        <w:spacing w:before="100" w:beforeAutospacing="1" w:after="100" w:afterAutospacing="1" w:line="276" w:lineRule="auto"/>
        <w:jc w:val="both"/>
        <w:rPr>
          <w:rFonts w:asciiTheme="majorHAnsi" w:eastAsia="Times New Roman" w:hAnsiTheme="majorHAnsi" w:cs="Times New Roman"/>
          <w:b/>
          <w:sz w:val="28"/>
          <w:szCs w:val="28"/>
          <w:lang w:eastAsia="es-MX"/>
        </w:rPr>
      </w:pPr>
    </w:p>
    <w:p w14:paraId="42A552BC" w14:textId="77777777" w:rsidR="00587E0B" w:rsidRPr="000250E0" w:rsidRDefault="00587E0B" w:rsidP="002F03A7">
      <w:pPr>
        <w:spacing w:line="276" w:lineRule="auto"/>
        <w:jc w:val="both"/>
        <w:rPr>
          <w:rFonts w:asciiTheme="majorHAnsi" w:hAnsiTheme="majorHAnsi"/>
          <w:sz w:val="28"/>
          <w:szCs w:val="28"/>
        </w:rPr>
      </w:pPr>
    </w:p>
    <w:sectPr w:rsidR="00587E0B" w:rsidRPr="000250E0" w:rsidSect="00D13765">
      <w:headerReference w:type="default" r:id="rId8"/>
      <w:footerReference w:type="default" r:id="rId9"/>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AEDA2" w14:textId="77777777" w:rsidR="00FB7433" w:rsidRDefault="00FB7433" w:rsidP="001C6F11">
      <w:pPr>
        <w:spacing w:after="0" w:line="240" w:lineRule="auto"/>
      </w:pPr>
      <w:r>
        <w:separator/>
      </w:r>
    </w:p>
  </w:endnote>
  <w:endnote w:type="continuationSeparator" w:id="0">
    <w:p w14:paraId="17DA79D6" w14:textId="77777777" w:rsidR="00FB7433" w:rsidRDefault="00FB7433" w:rsidP="001C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518851"/>
      <w:docPartObj>
        <w:docPartGallery w:val="Page Numbers (Bottom of Page)"/>
        <w:docPartUnique/>
      </w:docPartObj>
    </w:sdtPr>
    <w:sdtEndPr/>
    <w:sdtContent>
      <w:p w14:paraId="2FA007C6" w14:textId="77777777" w:rsidR="00D13765" w:rsidRDefault="00D13765">
        <w:pPr>
          <w:pStyle w:val="Piedepgina"/>
          <w:jc w:val="right"/>
        </w:pPr>
        <w:r>
          <w:fldChar w:fldCharType="begin"/>
        </w:r>
        <w:r>
          <w:instrText>PAGE   \* MERGEFORMAT</w:instrText>
        </w:r>
        <w:r>
          <w:fldChar w:fldCharType="separate"/>
        </w:r>
        <w:r w:rsidR="000E6274" w:rsidRPr="000E6274">
          <w:rPr>
            <w:noProof/>
            <w:lang w:val="es-ES"/>
          </w:rPr>
          <w:t>13</w:t>
        </w:r>
        <w:r>
          <w:fldChar w:fldCharType="end"/>
        </w:r>
      </w:p>
    </w:sdtContent>
  </w:sdt>
  <w:p w14:paraId="2956FD37" w14:textId="77777777" w:rsidR="00D13765" w:rsidRDefault="00D137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B30E" w14:textId="77777777" w:rsidR="00FB7433" w:rsidRDefault="00FB7433" w:rsidP="001C6F11">
      <w:pPr>
        <w:spacing w:after="0" w:line="240" w:lineRule="auto"/>
      </w:pPr>
      <w:r>
        <w:separator/>
      </w:r>
    </w:p>
  </w:footnote>
  <w:footnote w:type="continuationSeparator" w:id="0">
    <w:p w14:paraId="5FAF02A3" w14:textId="77777777" w:rsidR="00FB7433" w:rsidRDefault="00FB7433" w:rsidP="001C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B3C1" w14:textId="77777777" w:rsidR="00D13765" w:rsidRDefault="00D13765" w:rsidP="00D13765">
    <w:pPr>
      <w:pStyle w:val="Encabezado"/>
      <w:jc w:val="center"/>
    </w:pPr>
    <w:r w:rsidRPr="00D13765">
      <w:rPr>
        <w:noProof/>
        <w:lang w:eastAsia="es-MX"/>
      </w:rPr>
      <w:drawing>
        <wp:inline distT="0" distB="0" distL="0" distR="0" wp14:anchorId="5B8BB286" wp14:editId="194CAF3A">
          <wp:extent cx="1338296" cy="1038225"/>
          <wp:effectExtent l="0" t="0" r="0" b="0"/>
          <wp:docPr id="7" name="Imagen 7" descr="C:\Users\Usuario\Documents\oficios 2018\logo aco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oficios 2018\logo acos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875" cy="1054965"/>
                  </a:xfrm>
                  <a:prstGeom prst="rect">
                    <a:avLst/>
                  </a:prstGeom>
                  <a:noFill/>
                  <a:ln>
                    <a:noFill/>
                  </a:ln>
                </pic:spPr>
              </pic:pic>
            </a:graphicData>
          </a:graphic>
        </wp:inline>
      </w:drawing>
    </w:r>
  </w:p>
  <w:p w14:paraId="6C48A9E2" w14:textId="77777777" w:rsidR="00D13765" w:rsidRDefault="00D137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F15"/>
    <w:multiLevelType w:val="hybridMultilevel"/>
    <w:tmpl w:val="4DC4BBB6"/>
    <w:lvl w:ilvl="0" w:tplc="441A0412">
      <w:numFmt w:val="bullet"/>
      <w:lvlText w:val="-"/>
      <w:lvlJc w:val="left"/>
      <w:pPr>
        <w:ind w:left="720" w:hanging="360"/>
      </w:pPr>
      <w:rPr>
        <w:rFonts w:ascii="Calibri Light" w:eastAsiaTheme="minorHAnsi" w:hAnsi="Calibri Ligh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B6D3C"/>
    <w:multiLevelType w:val="hybridMultilevel"/>
    <w:tmpl w:val="DC52BBF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3742" w:hanging="360"/>
      </w:pPr>
    </w:lvl>
    <w:lvl w:ilvl="2" w:tplc="080A001B" w:tentative="1">
      <w:start w:val="1"/>
      <w:numFmt w:val="lowerRoman"/>
      <w:lvlText w:val="%3."/>
      <w:lvlJc w:val="right"/>
      <w:pPr>
        <w:ind w:left="4462" w:hanging="180"/>
      </w:pPr>
    </w:lvl>
    <w:lvl w:ilvl="3" w:tplc="080A000F" w:tentative="1">
      <w:start w:val="1"/>
      <w:numFmt w:val="decimal"/>
      <w:lvlText w:val="%4."/>
      <w:lvlJc w:val="left"/>
      <w:pPr>
        <w:ind w:left="5182" w:hanging="360"/>
      </w:pPr>
    </w:lvl>
    <w:lvl w:ilvl="4" w:tplc="080A0019" w:tentative="1">
      <w:start w:val="1"/>
      <w:numFmt w:val="lowerLetter"/>
      <w:lvlText w:val="%5."/>
      <w:lvlJc w:val="left"/>
      <w:pPr>
        <w:ind w:left="5902" w:hanging="360"/>
      </w:pPr>
    </w:lvl>
    <w:lvl w:ilvl="5" w:tplc="080A001B" w:tentative="1">
      <w:start w:val="1"/>
      <w:numFmt w:val="lowerRoman"/>
      <w:lvlText w:val="%6."/>
      <w:lvlJc w:val="right"/>
      <w:pPr>
        <w:ind w:left="6622" w:hanging="180"/>
      </w:pPr>
    </w:lvl>
    <w:lvl w:ilvl="6" w:tplc="080A000F" w:tentative="1">
      <w:start w:val="1"/>
      <w:numFmt w:val="decimal"/>
      <w:lvlText w:val="%7."/>
      <w:lvlJc w:val="left"/>
      <w:pPr>
        <w:ind w:left="7342" w:hanging="360"/>
      </w:pPr>
    </w:lvl>
    <w:lvl w:ilvl="7" w:tplc="080A0019" w:tentative="1">
      <w:start w:val="1"/>
      <w:numFmt w:val="lowerLetter"/>
      <w:lvlText w:val="%8."/>
      <w:lvlJc w:val="left"/>
      <w:pPr>
        <w:ind w:left="8062" w:hanging="360"/>
      </w:pPr>
    </w:lvl>
    <w:lvl w:ilvl="8" w:tplc="080A001B" w:tentative="1">
      <w:start w:val="1"/>
      <w:numFmt w:val="lowerRoman"/>
      <w:lvlText w:val="%9."/>
      <w:lvlJc w:val="right"/>
      <w:pPr>
        <w:ind w:left="8782" w:hanging="180"/>
      </w:pPr>
    </w:lvl>
  </w:abstractNum>
  <w:abstractNum w:abstractNumId="2" w15:restartNumberingAfterBreak="0">
    <w:nsid w:val="0BD76D84"/>
    <w:multiLevelType w:val="hybridMultilevel"/>
    <w:tmpl w:val="760C2F9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8BD44EE"/>
    <w:multiLevelType w:val="hybridMultilevel"/>
    <w:tmpl w:val="FCFC0EAE"/>
    <w:lvl w:ilvl="0" w:tplc="40FEAE9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21769"/>
    <w:multiLevelType w:val="hybridMultilevel"/>
    <w:tmpl w:val="C26AEA3E"/>
    <w:lvl w:ilvl="0" w:tplc="70E43550">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926D02"/>
    <w:multiLevelType w:val="hybridMultilevel"/>
    <w:tmpl w:val="9F8A13C4"/>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6C6291"/>
    <w:multiLevelType w:val="hybridMultilevel"/>
    <w:tmpl w:val="5C0E00AC"/>
    <w:lvl w:ilvl="0" w:tplc="A09ABCB8">
      <w:start w:val="1"/>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810B4F"/>
    <w:multiLevelType w:val="hybridMultilevel"/>
    <w:tmpl w:val="DC52BBF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3742" w:hanging="360"/>
      </w:pPr>
    </w:lvl>
    <w:lvl w:ilvl="2" w:tplc="080A001B" w:tentative="1">
      <w:start w:val="1"/>
      <w:numFmt w:val="lowerRoman"/>
      <w:lvlText w:val="%3."/>
      <w:lvlJc w:val="right"/>
      <w:pPr>
        <w:ind w:left="4462" w:hanging="180"/>
      </w:pPr>
    </w:lvl>
    <w:lvl w:ilvl="3" w:tplc="080A000F" w:tentative="1">
      <w:start w:val="1"/>
      <w:numFmt w:val="decimal"/>
      <w:lvlText w:val="%4."/>
      <w:lvlJc w:val="left"/>
      <w:pPr>
        <w:ind w:left="5182" w:hanging="360"/>
      </w:pPr>
    </w:lvl>
    <w:lvl w:ilvl="4" w:tplc="080A0019" w:tentative="1">
      <w:start w:val="1"/>
      <w:numFmt w:val="lowerLetter"/>
      <w:lvlText w:val="%5."/>
      <w:lvlJc w:val="left"/>
      <w:pPr>
        <w:ind w:left="5902" w:hanging="360"/>
      </w:pPr>
    </w:lvl>
    <w:lvl w:ilvl="5" w:tplc="080A001B" w:tentative="1">
      <w:start w:val="1"/>
      <w:numFmt w:val="lowerRoman"/>
      <w:lvlText w:val="%6."/>
      <w:lvlJc w:val="right"/>
      <w:pPr>
        <w:ind w:left="6622" w:hanging="180"/>
      </w:pPr>
    </w:lvl>
    <w:lvl w:ilvl="6" w:tplc="080A000F" w:tentative="1">
      <w:start w:val="1"/>
      <w:numFmt w:val="decimal"/>
      <w:lvlText w:val="%7."/>
      <w:lvlJc w:val="left"/>
      <w:pPr>
        <w:ind w:left="7342" w:hanging="360"/>
      </w:pPr>
    </w:lvl>
    <w:lvl w:ilvl="7" w:tplc="080A0019" w:tentative="1">
      <w:start w:val="1"/>
      <w:numFmt w:val="lowerLetter"/>
      <w:lvlText w:val="%8."/>
      <w:lvlJc w:val="left"/>
      <w:pPr>
        <w:ind w:left="8062" w:hanging="360"/>
      </w:pPr>
    </w:lvl>
    <w:lvl w:ilvl="8" w:tplc="080A001B" w:tentative="1">
      <w:start w:val="1"/>
      <w:numFmt w:val="lowerRoman"/>
      <w:lvlText w:val="%9."/>
      <w:lvlJc w:val="right"/>
      <w:pPr>
        <w:ind w:left="8782" w:hanging="180"/>
      </w:pPr>
    </w:lvl>
  </w:abstractNum>
  <w:abstractNum w:abstractNumId="8" w15:restartNumberingAfterBreak="0">
    <w:nsid w:val="449C6A9E"/>
    <w:multiLevelType w:val="hybridMultilevel"/>
    <w:tmpl w:val="F5CC1D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71082E"/>
    <w:multiLevelType w:val="hybridMultilevel"/>
    <w:tmpl w:val="F86AC6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F635A3"/>
    <w:multiLevelType w:val="hybridMultilevel"/>
    <w:tmpl w:val="E440FA5C"/>
    <w:lvl w:ilvl="0" w:tplc="441A0412">
      <w:numFmt w:val="bullet"/>
      <w:lvlText w:val="-"/>
      <w:lvlJc w:val="left"/>
      <w:pPr>
        <w:ind w:left="720" w:hanging="360"/>
      </w:pPr>
      <w:rPr>
        <w:rFonts w:ascii="Calibri Light" w:eastAsiaTheme="minorHAnsi" w:hAnsi="Calibri Ligh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8661F8"/>
    <w:multiLevelType w:val="hybridMultilevel"/>
    <w:tmpl w:val="7302A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7F1A48"/>
    <w:multiLevelType w:val="hybridMultilevel"/>
    <w:tmpl w:val="8F9A74A8"/>
    <w:lvl w:ilvl="0" w:tplc="441A0412">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433CA4"/>
    <w:multiLevelType w:val="hybridMultilevel"/>
    <w:tmpl w:val="80801E28"/>
    <w:lvl w:ilvl="0" w:tplc="080A0001">
      <w:start w:val="12"/>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3"/>
  </w:num>
  <w:num w:numId="5">
    <w:abstractNumId w:val="9"/>
  </w:num>
  <w:num w:numId="6">
    <w:abstractNumId w:val="8"/>
  </w:num>
  <w:num w:numId="7">
    <w:abstractNumId w:val="5"/>
  </w:num>
  <w:num w:numId="8">
    <w:abstractNumId w:val="4"/>
  </w:num>
  <w:num w:numId="9">
    <w:abstractNumId w:val="0"/>
  </w:num>
  <w:num w:numId="10">
    <w:abstractNumId w:val="10"/>
  </w:num>
  <w:num w:numId="11">
    <w:abstractNumId w:val="7"/>
  </w:num>
  <w:num w:numId="12">
    <w:abstractNumId w:val="1"/>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0C"/>
    <w:rsid w:val="000042F4"/>
    <w:rsid w:val="00015484"/>
    <w:rsid w:val="000250E0"/>
    <w:rsid w:val="0006252C"/>
    <w:rsid w:val="00073E73"/>
    <w:rsid w:val="00087951"/>
    <w:rsid w:val="000B18C7"/>
    <w:rsid w:val="000B40D9"/>
    <w:rsid w:val="000C54ED"/>
    <w:rsid w:val="000E6274"/>
    <w:rsid w:val="000F006B"/>
    <w:rsid w:val="000F019A"/>
    <w:rsid w:val="0011215B"/>
    <w:rsid w:val="001150E9"/>
    <w:rsid w:val="00137CE0"/>
    <w:rsid w:val="00143359"/>
    <w:rsid w:val="001863CD"/>
    <w:rsid w:val="00194F90"/>
    <w:rsid w:val="001B263A"/>
    <w:rsid w:val="001C16DE"/>
    <w:rsid w:val="001C6F11"/>
    <w:rsid w:val="001C7517"/>
    <w:rsid w:val="001E6017"/>
    <w:rsid w:val="001F31E9"/>
    <w:rsid w:val="002661C2"/>
    <w:rsid w:val="002D166A"/>
    <w:rsid w:val="002D623A"/>
    <w:rsid w:val="002F03A7"/>
    <w:rsid w:val="002F0B61"/>
    <w:rsid w:val="00325B38"/>
    <w:rsid w:val="00375FE6"/>
    <w:rsid w:val="00384C09"/>
    <w:rsid w:val="00392046"/>
    <w:rsid w:val="003A6AE4"/>
    <w:rsid w:val="003B7BE5"/>
    <w:rsid w:val="003C32FC"/>
    <w:rsid w:val="00434C67"/>
    <w:rsid w:val="0046119F"/>
    <w:rsid w:val="00482F9D"/>
    <w:rsid w:val="004976D2"/>
    <w:rsid w:val="004A08F1"/>
    <w:rsid w:val="004F0FFE"/>
    <w:rsid w:val="004F5709"/>
    <w:rsid w:val="005144EE"/>
    <w:rsid w:val="005706F6"/>
    <w:rsid w:val="00587E0B"/>
    <w:rsid w:val="005A664F"/>
    <w:rsid w:val="006458B6"/>
    <w:rsid w:val="00661A64"/>
    <w:rsid w:val="00686483"/>
    <w:rsid w:val="006E5E54"/>
    <w:rsid w:val="00717DB8"/>
    <w:rsid w:val="00724773"/>
    <w:rsid w:val="00780CB2"/>
    <w:rsid w:val="007A0448"/>
    <w:rsid w:val="007C0860"/>
    <w:rsid w:val="007F16B5"/>
    <w:rsid w:val="00832C0E"/>
    <w:rsid w:val="00842C01"/>
    <w:rsid w:val="008666BB"/>
    <w:rsid w:val="008B35FD"/>
    <w:rsid w:val="008B6004"/>
    <w:rsid w:val="008D62DF"/>
    <w:rsid w:val="008F341D"/>
    <w:rsid w:val="009056E1"/>
    <w:rsid w:val="00907829"/>
    <w:rsid w:val="00915D57"/>
    <w:rsid w:val="009331EC"/>
    <w:rsid w:val="009528C2"/>
    <w:rsid w:val="00963455"/>
    <w:rsid w:val="009676A6"/>
    <w:rsid w:val="009720F9"/>
    <w:rsid w:val="0098328C"/>
    <w:rsid w:val="009A6945"/>
    <w:rsid w:val="00A20B72"/>
    <w:rsid w:val="00A27400"/>
    <w:rsid w:val="00A515D4"/>
    <w:rsid w:val="00A84E2E"/>
    <w:rsid w:val="00A96A01"/>
    <w:rsid w:val="00AD5F16"/>
    <w:rsid w:val="00AE0DFE"/>
    <w:rsid w:val="00AE1F33"/>
    <w:rsid w:val="00AE44A2"/>
    <w:rsid w:val="00B04F0B"/>
    <w:rsid w:val="00B174A9"/>
    <w:rsid w:val="00B818FD"/>
    <w:rsid w:val="00B90E78"/>
    <w:rsid w:val="00B950D3"/>
    <w:rsid w:val="00B951A3"/>
    <w:rsid w:val="00BB3B26"/>
    <w:rsid w:val="00BC56AB"/>
    <w:rsid w:val="00BD203F"/>
    <w:rsid w:val="00BD26A2"/>
    <w:rsid w:val="00BD66ED"/>
    <w:rsid w:val="00BD68E8"/>
    <w:rsid w:val="00BE1557"/>
    <w:rsid w:val="00BF50A5"/>
    <w:rsid w:val="00BF627A"/>
    <w:rsid w:val="00BF787B"/>
    <w:rsid w:val="00C14087"/>
    <w:rsid w:val="00C14A49"/>
    <w:rsid w:val="00C41F4F"/>
    <w:rsid w:val="00C452FF"/>
    <w:rsid w:val="00C5447C"/>
    <w:rsid w:val="00C636F3"/>
    <w:rsid w:val="00C97C2D"/>
    <w:rsid w:val="00D13765"/>
    <w:rsid w:val="00D16136"/>
    <w:rsid w:val="00D17A22"/>
    <w:rsid w:val="00D36BA8"/>
    <w:rsid w:val="00D4710D"/>
    <w:rsid w:val="00D54D7D"/>
    <w:rsid w:val="00D90835"/>
    <w:rsid w:val="00D96C6E"/>
    <w:rsid w:val="00D96E63"/>
    <w:rsid w:val="00DA530C"/>
    <w:rsid w:val="00DA57AB"/>
    <w:rsid w:val="00DC14D0"/>
    <w:rsid w:val="00DE1D1D"/>
    <w:rsid w:val="00DE3A7A"/>
    <w:rsid w:val="00DF18FF"/>
    <w:rsid w:val="00DF4EC0"/>
    <w:rsid w:val="00E046CD"/>
    <w:rsid w:val="00E047F9"/>
    <w:rsid w:val="00E12C9A"/>
    <w:rsid w:val="00E663C7"/>
    <w:rsid w:val="00E71DA3"/>
    <w:rsid w:val="00E80284"/>
    <w:rsid w:val="00E85063"/>
    <w:rsid w:val="00EA5331"/>
    <w:rsid w:val="00EC3156"/>
    <w:rsid w:val="00F04B19"/>
    <w:rsid w:val="00F2788C"/>
    <w:rsid w:val="00F673DC"/>
    <w:rsid w:val="00F716A4"/>
    <w:rsid w:val="00F7793E"/>
    <w:rsid w:val="00F950B5"/>
    <w:rsid w:val="00F978A1"/>
    <w:rsid w:val="00FA182F"/>
    <w:rsid w:val="00FB5E86"/>
    <w:rsid w:val="00FB7433"/>
    <w:rsid w:val="00FC3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9F63"/>
  <w15:chartTrackingRefBased/>
  <w15:docId w15:val="{6E091631-08B4-424A-9DA7-AD1A5B4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A530C"/>
  </w:style>
  <w:style w:type="paragraph" w:customStyle="1" w:styleId="sangria">
    <w:name w:val="sangria"/>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711">
    <w:name w:val="estilo711"/>
    <w:basedOn w:val="Fuentedeprrafopredeter"/>
    <w:rsid w:val="00087951"/>
    <w:rPr>
      <w:rFonts w:ascii="Arial" w:hAnsi="Arial" w:cs="Arial" w:hint="default"/>
      <w:b w:val="0"/>
      <w:bCs w:val="0"/>
      <w:i w:val="0"/>
      <w:iCs w:val="0"/>
      <w:sz w:val="18"/>
      <w:szCs w:val="18"/>
    </w:rPr>
  </w:style>
  <w:style w:type="paragraph" w:styleId="Prrafodelista">
    <w:name w:val="List Paragraph"/>
    <w:basedOn w:val="Normal"/>
    <w:uiPriority w:val="34"/>
    <w:qFormat/>
    <w:rsid w:val="00087951"/>
    <w:pPr>
      <w:ind w:left="720"/>
      <w:contextualSpacing/>
    </w:pPr>
  </w:style>
  <w:style w:type="paragraph" w:styleId="Sinespaciado">
    <w:name w:val="No Spacing"/>
    <w:uiPriority w:val="1"/>
    <w:qFormat/>
    <w:rsid w:val="00087951"/>
    <w:pPr>
      <w:spacing w:after="0" w:line="240" w:lineRule="auto"/>
    </w:pPr>
  </w:style>
  <w:style w:type="table" w:styleId="Tablaconcuadrcula">
    <w:name w:val="Table Grid"/>
    <w:basedOn w:val="Tablanormal"/>
    <w:uiPriority w:val="39"/>
    <w:rsid w:val="0068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F11"/>
  </w:style>
  <w:style w:type="paragraph" w:styleId="Piedepgina">
    <w:name w:val="footer"/>
    <w:basedOn w:val="Normal"/>
    <w:link w:val="PiedepginaCar"/>
    <w:uiPriority w:val="99"/>
    <w:unhideWhenUsed/>
    <w:rsid w:val="001C6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F11"/>
  </w:style>
  <w:style w:type="paragraph" w:styleId="Textodeglobo">
    <w:name w:val="Balloon Text"/>
    <w:basedOn w:val="Normal"/>
    <w:link w:val="TextodegloboCar"/>
    <w:uiPriority w:val="99"/>
    <w:semiHidden/>
    <w:unhideWhenUsed/>
    <w:rsid w:val="00F978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8A1"/>
    <w:rPr>
      <w:rFonts w:ascii="Segoe UI" w:hAnsi="Segoe UI" w:cs="Segoe UI"/>
      <w:sz w:val="18"/>
      <w:szCs w:val="18"/>
    </w:rPr>
  </w:style>
  <w:style w:type="character" w:customStyle="1" w:styleId="italicas">
    <w:name w:val="italicas"/>
    <w:basedOn w:val="Fuentedeprrafopredeter"/>
    <w:rsid w:val="00C452FF"/>
  </w:style>
  <w:style w:type="character" w:customStyle="1" w:styleId="estilo71">
    <w:name w:val="estilo71"/>
    <w:basedOn w:val="Fuentedeprrafopredeter"/>
    <w:rsid w:val="00C14087"/>
  </w:style>
  <w:style w:type="character" w:styleId="Textoennegrita">
    <w:name w:val="Strong"/>
    <w:basedOn w:val="Fuentedeprrafopredeter"/>
    <w:uiPriority w:val="22"/>
    <w:qFormat/>
    <w:rsid w:val="003A6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6922">
      <w:bodyDiv w:val="1"/>
      <w:marLeft w:val="0"/>
      <w:marRight w:val="0"/>
      <w:marTop w:val="0"/>
      <w:marBottom w:val="0"/>
      <w:divBdr>
        <w:top w:val="none" w:sz="0" w:space="0" w:color="auto"/>
        <w:left w:val="none" w:sz="0" w:space="0" w:color="auto"/>
        <w:bottom w:val="none" w:sz="0" w:space="0" w:color="auto"/>
        <w:right w:val="none" w:sz="0" w:space="0" w:color="auto"/>
      </w:divBdr>
      <w:divsChild>
        <w:div w:id="404108452">
          <w:marLeft w:val="0"/>
          <w:marRight w:val="0"/>
          <w:marTop w:val="0"/>
          <w:marBottom w:val="0"/>
          <w:divBdr>
            <w:top w:val="none" w:sz="0" w:space="0" w:color="auto"/>
            <w:left w:val="none" w:sz="0" w:space="0" w:color="auto"/>
            <w:bottom w:val="none" w:sz="0" w:space="0" w:color="auto"/>
            <w:right w:val="none" w:sz="0" w:space="0" w:color="auto"/>
          </w:divBdr>
          <w:divsChild>
            <w:div w:id="1789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48A6-3D9D-4740-9749-00D8A3AA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ACER</cp:lastModifiedBy>
  <cp:revision>6</cp:revision>
  <cp:lastPrinted>2020-03-12T17:50:00Z</cp:lastPrinted>
  <dcterms:created xsi:type="dcterms:W3CDTF">2020-10-16T02:49:00Z</dcterms:created>
  <dcterms:modified xsi:type="dcterms:W3CDTF">2020-10-16T04:01:00Z</dcterms:modified>
</cp:coreProperties>
</file>